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5" w:rsidRPr="005B4353" w:rsidRDefault="00EC4865" w:rsidP="00EC4865">
      <w:pPr>
        <w:rPr>
          <w:rFonts w:ascii="Times New Roman" w:hAnsi="Times New Roman"/>
          <w:sz w:val="24"/>
          <w:szCs w:val="24"/>
        </w:rPr>
      </w:pPr>
      <w:r w:rsidRPr="00827D98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EC4865" w:rsidRPr="005B4353" w:rsidRDefault="00EC4865" w:rsidP="00EC4865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EC4865" w:rsidRDefault="00EC4865" w:rsidP="00EC4865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EC4865" w:rsidRDefault="00EC4865" w:rsidP="00EC4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«____»________________ 2022 г.</w:t>
      </w:r>
    </w:p>
    <w:p w:rsidR="00EC4865" w:rsidRPr="005B4353" w:rsidRDefault="00EC4865" w:rsidP="00EC4865">
      <w:pPr>
        <w:jc w:val="center"/>
        <w:rPr>
          <w:rFonts w:ascii="Times New Roman" w:hAnsi="Times New Roman"/>
          <w:sz w:val="24"/>
          <w:szCs w:val="24"/>
        </w:rPr>
      </w:pPr>
    </w:p>
    <w:p w:rsidR="00EC4865" w:rsidRDefault="00EC4865" w:rsidP="00EC4865">
      <w:pPr>
        <w:jc w:val="center"/>
        <w:rPr>
          <w:rFonts w:ascii="Times New Roman" w:hAnsi="Times New Roman"/>
          <w:b/>
          <w:sz w:val="28"/>
          <w:szCs w:val="24"/>
        </w:rPr>
      </w:pPr>
    </w:p>
    <w:p w:rsidR="00EC4865" w:rsidRPr="005F481D" w:rsidRDefault="00EC4865" w:rsidP="00EC486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C4865" w:rsidRPr="00FE789D" w:rsidRDefault="00EC4865" w:rsidP="00EC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Информационное сообщение о продаже </w:t>
      </w:r>
      <w:r>
        <w:rPr>
          <w:rFonts w:ascii="Times New Roman" w:hAnsi="Times New Roman"/>
          <w:sz w:val="24"/>
          <w:szCs w:val="24"/>
        </w:rPr>
        <w:t>движимого имущества</w:t>
      </w:r>
    </w:p>
    <w:p w:rsidR="00EC4865" w:rsidRPr="00FE789D" w:rsidRDefault="00EC4865" w:rsidP="00EC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EC4865" w:rsidRPr="005F481D" w:rsidRDefault="00EC4865" w:rsidP="00EC486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>
        <w:rPr>
          <w:rFonts w:ascii="Times New Roman" w:hAnsi="Times New Roman"/>
          <w:sz w:val="24"/>
          <w:szCs w:val="24"/>
        </w:rPr>
        <w:t>23.09.2022</w:t>
      </w:r>
      <w:r w:rsidRPr="005F481D">
        <w:rPr>
          <w:rFonts w:ascii="Times New Roman" w:hAnsi="Times New Roman"/>
          <w:sz w:val="24"/>
          <w:szCs w:val="24"/>
        </w:rPr>
        <w:t xml:space="preserve"> г. в 9:00 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>
        <w:rPr>
          <w:rFonts w:ascii="Times New Roman" w:hAnsi="Times New Roman"/>
          <w:sz w:val="24"/>
          <w:szCs w:val="24"/>
        </w:rPr>
        <w:t>18</w:t>
      </w:r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</w:t>
      </w:r>
      <w:r w:rsidRPr="005F48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5F481D">
        <w:rPr>
          <w:rFonts w:ascii="Times New Roman" w:hAnsi="Times New Roman"/>
          <w:sz w:val="24"/>
          <w:szCs w:val="24"/>
        </w:rPr>
        <w:t xml:space="preserve"> г. с 10:00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>
        <w:rPr>
          <w:rFonts w:ascii="Times New Roman" w:hAnsi="Times New Roman"/>
          <w:sz w:val="24"/>
          <w:szCs w:val="24"/>
        </w:rPr>
        <w:t>20</w:t>
      </w:r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</w:t>
      </w:r>
      <w:r w:rsidRPr="005F481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5F481D">
        <w:rPr>
          <w:rFonts w:ascii="Times New Roman" w:hAnsi="Times New Roman"/>
          <w:sz w:val="24"/>
          <w:szCs w:val="24"/>
        </w:rPr>
        <w:t xml:space="preserve"> г. в 17:00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на счет Продавца не позднее </w:t>
      </w:r>
      <w:r>
        <w:rPr>
          <w:rFonts w:ascii="Times New Roman" w:hAnsi="Times New Roman"/>
          <w:sz w:val="24"/>
          <w:szCs w:val="24"/>
        </w:rPr>
        <w:t>20.09</w:t>
      </w:r>
      <w:r w:rsidRPr="005F481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5F481D">
        <w:rPr>
          <w:rFonts w:ascii="Times New Roman" w:hAnsi="Times New Roman"/>
          <w:sz w:val="24"/>
          <w:szCs w:val="24"/>
        </w:rPr>
        <w:t xml:space="preserve"> 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 (Продавец): АО «Фармация»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8 (3452) </w:t>
      </w:r>
      <w:r>
        <w:rPr>
          <w:rFonts w:ascii="Times New Roman" w:hAnsi="Times New Roman"/>
          <w:sz w:val="24"/>
          <w:szCs w:val="24"/>
        </w:rPr>
        <w:t>500-988 , доб.70802, 71610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EC4865" w:rsidRPr="005F481D" w:rsidRDefault="00EC4865" w:rsidP="00EC4865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C4865" w:rsidRPr="005F481D" w:rsidRDefault="00EC4865" w:rsidP="00EC48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F481D">
        <w:rPr>
          <w:rFonts w:ascii="Times New Roman" w:hAnsi="Times New Roman"/>
          <w:sz w:val="24"/>
          <w:szCs w:val="24"/>
        </w:rPr>
        <w:t xml:space="preserve">АО «Фармация» 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6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7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18.08.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года до 20.09.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20.09.2022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4865" w:rsidRDefault="00EC4865" w:rsidP="00EC4865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21.09.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 22.09.2022 года.</w:t>
      </w:r>
    </w:p>
    <w:p w:rsidR="00EC4865" w:rsidRPr="005F481D" w:rsidRDefault="00EC4865" w:rsidP="00EC486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>
        <w:rPr>
          <w:rFonts w:ascii="Times New Roman" w:hAnsi="Times New Roman"/>
          <w:sz w:val="24"/>
          <w:szCs w:val="24"/>
        </w:rPr>
        <w:t xml:space="preserve">23.09.2022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C4865" w:rsidRPr="005F481D" w:rsidRDefault="00EC4865" w:rsidP="00EC486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EC4865" w:rsidRPr="005F481D" w:rsidRDefault="00EC4865" w:rsidP="00EC486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847D3D" w:rsidRDefault="00EC4865" w:rsidP="00EC4865">
      <w:pPr>
        <w:pStyle w:val="a5"/>
        <w:numPr>
          <w:ilvl w:val="0"/>
          <w:numId w:val="2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7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EC4865" w:rsidRPr="00847D3D" w:rsidTr="00D41FC0">
        <w:trPr>
          <w:trHeight w:val="139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847D3D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EC4865" w:rsidRPr="002545C4" w:rsidTr="00D41FC0">
        <w:trPr>
          <w:trHeight w:val="130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Default="00EC4865" w:rsidP="00D41F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21041-40</w:t>
            </w:r>
          </w:p>
          <w:p w:rsidR="00EC4865" w:rsidRPr="002545C4" w:rsidRDefault="00EC4865" w:rsidP="00D41F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2545C4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29290B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Z9Z210410C0116891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2545C4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Ишим, ул. 8-ое марта, 29,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пом.№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81269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269">
              <w:rPr>
                <w:rFonts w:ascii="Times New Roman" w:hAnsi="Times New Roman"/>
                <w:sz w:val="16"/>
                <w:szCs w:val="16"/>
              </w:rPr>
              <w:t>62 000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5D5F5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5D5F5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81269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О526НС72</w:t>
            </w:r>
          </w:p>
        </w:tc>
      </w:tr>
      <w:tr w:rsidR="00EC4865" w:rsidRPr="002545C4" w:rsidTr="00D41FC0">
        <w:trPr>
          <w:trHeight w:val="130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5D5F59" w:rsidRDefault="00EC4865" w:rsidP="00D41F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ADA GRANTA,</w:t>
            </w:r>
            <w:r w:rsidRPr="005D5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1269">
              <w:rPr>
                <w:rFonts w:ascii="Times New Roman" w:hAnsi="Times New Roman"/>
                <w:sz w:val="16"/>
                <w:szCs w:val="16"/>
              </w:rPr>
              <w:t>219110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81269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26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8126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XTA</w:t>
            </w:r>
            <w:r w:rsidRPr="00A81269">
              <w:rPr>
                <w:rFonts w:ascii="Times New Roman" w:hAnsi="Times New Roman"/>
                <w:color w:val="000000"/>
                <w:sz w:val="16"/>
                <w:szCs w:val="16"/>
              </w:rPr>
              <w:t>219110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FY</w:t>
            </w:r>
            <w:r w:rsidRPr="00A81269">
              <w:rPr>
                <w:rFonts w:ascii="Times New Roman" w:hAnsi="Times New Roman"/>
                <w:color w:val="000000"/>
                <w:sz w:val="16"/>
                <w:szCs w:val="16"/>
              </w:rPr>
              <w:t>179885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81269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269">
              <w:rPr>
                <w:rFonts w:ascii="Times New Roman" w:hAnsi="Times New Roman"/>
                <w:sz w:val="16"/>
                <w:szCs w:val="16"/>
              </w:rPr>
              <w:t>297000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8126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269">
              <w:rPr>
                <w:rFonts w:ascii="Times New Roman" w:hAnsi="Times New Roman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A8126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269">
              <w:rPr>
                <w:rFonts w:ascii="Times New Roman" w:hAnsi="Times New Roman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Default="00EC4865" w:rsidP="00D41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В735ОН72</w:t>
            </w:r>
          </w:p>
        </w:tc>
      </w:tr>
      <w:tr w:rsidR="00EC4865" w:rsidRPr="001B489D" w:rsidTr="00D41FC0">
        <w:trPr>
          <w:trHeight w:val="96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A73AE9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1B489D" w:rsidRDefault="00EC4865" w:rsidP="00D41F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tage</w:t>
            </w:r>
            <w:proofErr w:type="spellEnd"/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>, SL, SLS)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1B489D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1B489D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XWEPC811CB0000695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1B489D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1B489D" w:rsidRDefault="00EC4865" w:rsidP="00D41FC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707000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1B489D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141400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C4865" w:rsidRPr="001B489D" w:rsidRDefault="00EC4865" w:rsidP="00D4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7070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65" w:rsidRPr="001B489D" w:rsidRDefault="00EC4865" w:rsidP="00D41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Н171МК72</w:t>
            </w:r>
          </w:p>
        </w:tc>
      </w:tr>
    </w:tbl>
    <w:p w:rsidR="00EC4865" w:rsidRDefault="00EC4865" w:rsidP="00EC486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Default="00EC4865" w:rsidP="00EC4865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4:</w:t>
      </w:r>
    </w:p>
    <w:p w:rsidR="00EC4865" w:rsidRDefault="00EC4865" w:rsidP="00EC4865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Тюмень,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Велижанская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77.</w:t>
      </w:r>
    </w:p>
    <w:p w:rsidR="00EC4865" w:rsidRDefault="00EC4865" w:rsidP="00EC4865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объекта: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Цилиндрический унифицированный блок (ЦУБ-2М), металлич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ский дом-бочка, размеры: длина 9,5 м, ширина 2,85 м, высота 2,35 м.</w:t>
      </w:r>
    </w:p>
    <w:p w:rsidR="00EC4865" w:rsidRDefault="00EC4865" w:rsidP="00EC48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86700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НДС.</w:t>
      </w:r>
    </w:p>
    <w:p w:rsidR="00EC4865" w:rsidRPr="00727AE5" w:rsidRDefault="00EC4865" w:rsidP="00EC4865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17340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4865" w:rsidRPr="00727AE5" w:rsidRDefault="00EC4865" w:rsidP="00EC4865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867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4865" w:rsidRPr="001B489D" w:rsidRDefault="00EC4865" w:rsidP="00EC486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EC4865" w:rsidRPr="005F481D" w:rsidRDefault="00EC4865" w:rsidP="00EC486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8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порядок взаимодействия между АО «Российский аукционный дом»,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АО «Российский аукционный дом»,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заявку, подписанную электронно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9" w:history="1">
        <w:proofErr w:type="gramEnd"/>
        <w:r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(примерные формы заявок прил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гаются к информационному сообщению).</w:t>
      </w:r>
      <w:proofErr w:type="gramEnd"/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по установленной Организатором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 форме,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не ранее чем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Федерации. 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установленном порядке его Участниками.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 (договора присоединения) 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четный счет Организатора торгов АО «Фармация» </w:t>
      </w:r>
    </w:p>
    <w:p w:rsidR="00EC4865" w:rsidRPr="005F481D" w:rsidRDefault="00EC4865" w:rsidP="00EC4865">
      <w:pPr>
        <w:pStyle w:val="a4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прилагаемым к информационному сообщению.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подлежит перечислению непосредственно 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расчетный счет Организатора торгов.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C4865" w:rsidRPr="005F481D" w:rsidRDefault="00EC4865" w:rsidP="00EC486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о задатке по лоту №_____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г.).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не будет допущен к участию в торгах, Организатор торгов во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вращает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Продавцу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EC4865" w:rsidRPr="005F481D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4865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 на электронной торговой площадке АО «Росси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EC4865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имуществом после согласования с Продавцом по телефон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F481D">
        <w:rPr>
          <w:rFonts w:ascii="Times New Roman" w:hAnsi="Times New Roman"/>
          <w:sz w:val="24"/>
          <w:szCs w:val="24"/>
        </w:rPr>
        <w:t xml:space="preserve">8 (3452) </w:t>
      </w:r>
      <w:r>
        <w:rPr>
          <w:rFonts w:ascii="Times New Roman" w:hAnsi="Times New Roman"/>
          <w:sz w:val="24"/>
          <w:szCs w:val="24"/>
        </w:rPr>
        <w:t>500-988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доб.71610, контактное лицо: Беляев Михаил Юрьевич</w:t>
      </w:r>
    </w:p>
    <w:p w:rsidR="00EC4865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Pr="005F481D">
        <w:rPr>
          <w:rFonts w:ascii="Times New Roman" w:hAnsi="Times New Roman"/>
          <w:sz w:val="24"/>
          <w:szCs w:val="24"/>
        </w:rPr>
        <w:t xml:space="preserve">8 (3452) </w:t>
      </w:r>
      <w:r>
        <w:rPr>
          <w:rFonts w:ascii="Times New Roman" w:hAnsi="Times New Roman"/>
          <w:sz w:val="24"/>
          <w:szCs w:val="24"/>
        </w:rPr>
        <w:t>500-988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доб.71610,</w:t>
      </w:r>
      <w:r w:rsidRPr="00000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контактное лицо: Беляев Михаил Юрьевич</w:t>
      </w:r>
    </w:p>
    <w:p w:rsidR="00EC4865" w:rsidRDefault="00EC4865" w:rsidP="00EC486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5F481D">
        <w:rPr>
          <w:rFonts w:ascii="Times New Roman" w:hAnsi="Times New Roman"/>
          <w:sz w:val="24"/>
          <w:szCs w:val="24"/>
        </w:rPr>
        <w:t xml:space="preserve"> 8 (3452) </w:t>
      </w:r>
      <w:r>
        <w:rPr>
          <w:rFonts w:ascii="Times New Roman" w:hAnsi="Times New Roman"/>
          <w:sz w:val="24"/>
          <w:szCs w:val="24"/>
        </w:rPr>
        <w:t>500-988 доб.70802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EC4865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информационным сообщением, Регламентом;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указанный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вправе отказаться от проведения аукциона не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EC4865" w:rsidRPr="005F481D" w:rsidRDefault="00EC4865" w:rsidP="00EC48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гах торгов размещается в открытой части электронной площадки после оформления Орг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 протокола об итогах электронного аукциона не позднее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течение 10 (десят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дней после подведения итогов аукциона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15 (пятнадцати)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EC4865" w:rsidRPr="005F481D" w:rsidRDefault="00EC4865" w:rsidP="00EC4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осуществляется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EC4865" w:rsidRPr="005F481D" w:rsidRDefault="00EC4865" w:rsidP="00EC486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Продавцу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имущества с уч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том одного шага аукциона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Продавца.</w:t>
      </w:r>
    </w:p>
    <w:p w:rsidR="00EC4865" w:rsidRPr="00F7442A" w:rsidRDefault="00EC4865" w:rsidP="00EC4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EC4865" w:rsidRPr="00F7442A" w:rsidRDefault="00EC4865" w:rsidP="00EC48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 на участие в аукционе для 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EC4865" w:rsidRPr="00F7442A" w:rsidRDefault="00EC4865" w:rsidP="00EC48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EC4865" w:rsidRPr="00F7442A" w:rsidRDefault="00EC4865" w:rsidP="00EC4865">
      <w:pPr>
        <w:pStyle w:val="a7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Pr="00F7442A">
        <w:rPr>
          <w:b w:val="0"/>
          <w:sz w:val="24"/>
          <w:szCs w:val="24"/>
        </w:rPr>
        <w:t xml:space="preserve"> о задатке </w:t>
      </w:r>
      <w:r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Pr="00F7442A">
        <w:rPr>
          <w:b w:val="0"/>
          <w:bCs w:val="0"/>
          <w:sz w:val="24"/>
          <w:szCs w:val="24"/>
        </w:rPr>
        <w:t xml:space="preserve"> присоединения) </w:t>
      </w:r>
      <w:r>
        <w:rPr>
          <w:b w:val="0"/>
          <w:sz w:val="24"/>
          <w:szCs w:val="24"/>
        </w:rPr>
        <w:t>от 18.08.2022</w:t>
      </w:r>
      <w:r w:rsidRPr="00F7442A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;</w:t>
      </w:r>
    </w:p>
    <w:p w:rsidR="00EC4865" w:rsidRDefault="00EC4865" w:rsidP="00EC4865">
      <w:pPr>
        <w:pStyle w:val="a7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транспортного средства.</w:t>
      </w:r>
    </w:p>
    <w:p w:rsidR="00EC4865" w:rsidRPr="00F7442A" w:rsidRDefault="00EC4865" w:rsidP="00EC4865">
      <w:pPr>
        <w:pStyle w:val="a7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p w:rsidR="00E51B08" w:rsidRDefault="00E51B08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Pr="00C1700A" w:rsidRDefault="00EC4865" w:rsidP="00EC4865">
      <w:pPr>
        <w:jc w:val="center"/>
        <w:rPr>
          <w:rFonts w:ascii="Times New Roman" w:hAnsi="Times New Roman"/>
          <w:b/>
          <w:szCs w:val="24"/>
        </w:rPr>
      </w:pPr>
      <w:r w:rsidRPr="00C1700A">
        <w:rPr>
          <w:rFonts w:ascii="Times New Roman" w:hAnsi="Times New Roman"/>
          <w:b/>
          <w:szCs w:val="24"/>
        </w:rPr>
        <w:t xml:space="preserve">ЗАЯВКА НА УЧАСТИЕ В АУКЦИОНЕ </w:t>
      </w:r>
    </w:p>
    <w:p w:rsidR="00EC4865" w:rsidRPr="00C1700A" w:rsidRDefault="00EC4865" w:rsidP="00EC4865">
      <w:pPr>
        <w:jc w:val="center"/>
        <w:rPr>
          <w:rFonts w:ascii="Times New Roman" w:hAnsi="Times New Roman"/>
          <w:b/>
          <w:szCs w:val="24"/>
        </w:rPr>
      </w:pPr>
      <w:r w:rsidRPr="00C1700A">
        <w:rPr>
          <w:rFonts w:ascii="Times New Roman" w:hAnsi="Times New Roman"/>
          <w:b/>
          <w:szCs w:val="24"/>
        </w:rPr>
        <w:t>Лот №_________</w:t>
      </w:r>
      <w:r>
        <w:rPr>
          <w:rFonts w:ascii="Times New Roman" w:hAnsi="Times New Roman"/>
          <w:b/>
          <w:szCs w:val="24"/>
        </w:rPr>
        <w:t>_</w:t>
      </w:r>
    </w:p>
    <w:p w:rsidR="00EC4865" w:rsidRPr="007F13C7" w:rsidRDefault="00EC4865" w:rsidP="00EC4865">
      <w:pPr>
        <w:jc w:val="center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 xml:space="preserve">(для </w:t>
      </w:r>
      <w:proofErr w:type="spellStart"/>
      <w:r>
        <w:rPr>
          <w:rFonts w:ascii="Times New Roman" w:hAnsi="Times New Roman"/>
          <w:szCs w:val="24"/>
        </w:rPr>
        <w:t>юридических</w:t>
      </w:r>
      <w:r w:rsidRPr="007F13C7">
        <w:rPr>
          <w:rFonts w:ascii="Times New Roman" w:hAnsi="Times New Roman"/>
          <w:szCs w:val="24"/>
        </w:rPr>
        <w:t>х</w:t>
      </w:r>
      <w:proofErr w:type="spellEnd"/>
      <w:r w:rsidRPr="007F13C7">
        <w:rPr>
          <w:rFonts w:ascii="Times New Roman" w:hAnsi="Times New Roman"/>
          <w:szCs w:val="24"/>
        </w:rPr>
        <w:t xml:space="preserve"> лиц)</w:t>
      </w:r>
    </w:p>
    <w:p w:rsidR="00EC4865" w:rsidRPr="007F13C7" w:rsidRDefault="00EC4865" w:rsidP="00EC4865">
      <w:pPr>
        <w:jc w:val="center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b/>
          <w:i/>
          <w:szCs w:val="24"/>
        </w:rPr>
        <w:t>(все графы заполняются  в электронном виде)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  <w:b/>
        </w:rPr>
        <w:t>_____________</w:t>
      </w:r>
      <w:r w:rsidRPr="007F13C7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_____________</w:t>
      </w:r>
      <w:r w:rsidRPr="007F13C7">
        <w:rPr>
          <w:rFonts w:ascii="Times New Roman" w:hAnsi="Times New Roman"/>
        </w:rPr>
        <w:t xml:space="preserve">_, действующий на основании Устава, именуемый далее Претендент,  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7F13C7">
        <w:rPr>
          <w:rFonts w:ascii="Times New Roman" w:hAnsi="Times New Roman"/>
        </w:rPr>
        <w:t>дрес: ______________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</w:rPr>
        <w:t>ИНН ____________ КПП ____________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</w:rPr>
        <w:t>ОГРН _______________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</w:rPr>
        <w:t>Банковские реквизиты: _____________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</w:rPr>
        <w:t>к/с _______________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</w:rPr>
        <w:t>БИК ______________</w:t>
      </w:r>
      <w:r w:rsidRPr="007F13C7">
        <w:rPr>
          <w:rFonts w:ascii="Times New Roman" w:hAnsi="Times New Roman"/>
        </w:rPr>
        <w:tab/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proofErr w:type="spellStart"/>
      <w:proofErr w:type="gramStart"/>
      <w:r w:rsidRPr="007F13C7">
        <w:rPr>
          <w:rFonts w:ascii="Times New Roman" w:hAnsi="Times New Roman"/>
        </w:rPr>
        <w:t>р</w:t>
      </w:r>
      <w:proofErr w:type="spellEnd"/>
      <w:proofErr w:type="gramEnd"/>
      <w:r w:rsidRPr="007F13C7">
        <w:rPr>
          <w:rFonts w:ascii="Times New Roman" w:hAnsi="Times New Roman"/>
        </w:rPr>
        <w:t>/с ____________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proofErr w:type="spellStart"/>
      <w:r w:rsidRPr="007F13C7">
        <w:rPr>
          <w:rFonts w:ascii="Times New Roman" w:hAnsi="Times New Roman"/>
        </w:rPr>
        <w:t>E-mail</w:t>
      </w:r>
      <w:proofErr w:type="spellEnd"/>
      <w:r w:rsidRPr="007F13C7">
        <w:rPr>
          <w:rFonts w:ascii="Times New Roman" w:hAnsi="Times New Roman"/>
        </w:rPr>
        <w:t>: __________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7F13C7">
        <w:rPr>
          <w:rFonts w:ascii="Times New Roman" w:hAnsi="Times New Roman"/>
        </w:rPr>
        <w:t>Тел. ______________</w:t>
      </w:r>
    </w:p>
    <w:p w:rsidR="00EC4865" w:rsidRPr="004A5292" w:rsidRDefault="00EC4865" w:rsidP="00EC4865">
      <w:pPr>
        <w:jc w:val="center"/>
        <w:rPr>
          <w:rFonts w:ascii="Times New Roman" w:hAnsi="Times New Roman"/>
          <w:szCs w:val="24"/>
        </w:rPr>
      </w:pPr>
      <w:bookmarkStart w:id="2" w:name="OLE_LINK6"/>
      <w:r w:rsidRPr="004A5292">
        <w:rPr>
          <w:rFonts w:ascii="Times New Roman" w:hAnsi="Times New Roman"/>
          <w:b/>
          <w:szCs w:val="24"/>
        </w:rPr>
        <w:t>Принимая решение об участии в аукционе по продаже:</w:t>
      </w:r>
    </w:p>
    <w:bookmarkEnd w:id="2"/>
    <w:p w:rsidR="00EC4865" w:rsidRPr="004A5292" w:rsidRDefault="00EC4865" w:rsidP="00EC48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Имущества  </w:t>
      </w:r>
      <w:r w:rsidRPr="00EB0BE1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наименование, марка, модель транспортного средства) </w:t>
      </w:r>
      <w:r w:rsidRPr="004A5292">
        <w:rPr>
          <w:rFonts w:ascii="Times New Roman" w:hAnsi="Times New Roman"/>
          <w:szCs w:val="24"/>
        </w:rPr>
        <w:t xml:space="preserve">____________________, </w:t>
      </w:r>
      <w:r>
        <w:rPr>
          <w:rFonts w:ascii="Times New Roman" w:hAnsi="Times New Roman"/>
          <w:szCs w:val="24"/>
          <w:lang w:val="en-US"/>
        </w:rPr>
        <w:t>VIN</w:t>
      </w:r>
      <w:r w:rsidRPr="004A5292">
        <w:rPr>
          <w:rFonts w:ascii="Times New Roman" w:hAnsi="Times New Roman"/>
          <w:szCs w:val="24"/>
        </w:rPr>
        <w:t xml:space="preserve"> _______ </w:t>
      </w:r>
      <w:r w:rsidRPr="004A5292">
        <w:rPr>
          <w:rFonts w:ascii="Times New Roman" w:hAnsi="Times New Roman"/>
          <w:b/>
          <w:szCs w:val="24"/>
        </w:rPr>
        <w:t>(далее – Имущество)</w:t>
      </w:r>
    </w:p>
    <w:p w:rsidR="00EC4865" w:rsidRPr="004A5292" w:rsidRDefault="00EC4865" w:rsidP="00EC4865">
      <w:pPr>
        <w:jc w:val="both"/>
        <w:rPr>
          <w:rFonts w:ascii="Times New Roman" w:hAnsi="Times New Roman"/>
          <w:b/>
          <w:szCs w:val="24"/>
        </w:rPr>
      </w:pPr>
      <w:r w:rsidRPr="004A5292">
        <w:rPr>
          <w:rFonts w:ascii="Times New Roman" w:hAnsi="Times New Roman"/>
          <w:b/>
          <w:szCs w:val="24"/>
        </w:rPr>
        <w:t>1. Обязуюсь: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C132BB">
        <w:rPr>
          <w:rFonts w:ascii="Times New Roman" w:hAnsi="Times New Roman" w:hint="eastAsia"/>
          <w:szCs w:val="24"/>
        </w:rPr>
        <w:t>на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электронной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торговой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площадке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r w:rsidRPr="00C132BB">
        <w:rPr>
          <w:rFonts w:ascii="Times New Roman" w:hAnsi="Times New Roman" w:hint="eastAsia"/>
          <w:szCs w:val="24"/>
        </w:rPr>
        <w:t>АО</w:t>
      </w:r>
      <w:r w:rsidRPr="00C132BB">
        <w:rPr>
          <w:rFonts w:ascii="Times New Roman" w:hAnsi="Times New Roman"/>
          <w:szCs w:val="24"/>
        </w:rPr>
        <w:t xml:space="preserve"> «</w:t>
      </w:r>
      <w:proofErr w:type="spellStart"/>
      <w:r w:rsidRPr="00C132BB">
        <w:rPr>
          <w:rFonts w:ascii="Times New Roman" w:hAnsi="Times New Roman" w:hint="eastAsia"/>
          <w:szCs w:val="24"/>
        </w:rPr>
        <w:t>Российский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аукционный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дом</w:t>
      </w:r>
      <w:proofErr w:type="spellEnd"/>
      <w:r w:rsidRPr="00C132BB">
        <w:rPr>
          <w:rFonts w:ascii="Times New Roman" w:hAnsi="Times New Roman" w:hint="eastAsia"/>
          <w:szCs w:val="24"/>
        </w:rPr>
        <w:t>»</w:t>
      </w:r>
      <w:r w:rsidRPr="00C132BB">
        <w:rPr>
          <w:rFonts w:ascii="Times New Roman" w:hAnsi="Times New Roman"/>
          <w:szCs w:val="24"/>
        </w:rPr>
        <w:t xml:space="preserve"> </w:t>
      </w:r>
      <w:r w:rsidRPr="00C132BB">
        <w:rPr>
          <w:rFonts w:ascii="Times New Roman" w:hAnsi="Times New Roman" w:hint="eastAsia"/>
          <w:szCs w:val="24"/>
        </w:rPr>
        <w:t>в</w:t>
      </w:r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сети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Интернет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по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адресу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/>
          <w:szCs w:val="24"/>
        </w:rPr>
        <w:t>www.lot-online.ru</w:t>
      </w:r>
      <w:proofErr w:type="spellEnd"/>
      <w:r w:rsidRPr="004A5292">
        <w:rPr>
          <w:rFonts w:ascii="Times New Roman" w:hAnsi="Times New Roman"/>
          <w:szCs w:val="24"/>
        </w:rPr>
        <w:t xml:space="preserve">                  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1.2. В случае признания Победителем торгов: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1.2.1. Заключить Договор купли-продажи Имущества в течени</w:t>
      </w:r>
      <w:proofErr w:type="gramStart"/>
      <w:r w:rsidRPr="004A5292">
        <w:rPr>
          <w:rFonts w:ascii="Times New Roman" w:hAnsi="Times New Roman"/>
          <w:szCs w:val="24"/>
        </w:rPr>
        <w:t>и</w:t>
      </w:r>
      <w:proofErr w:type="gramEnd"/>
      <w:r w:rsidRPr="004A52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10</w:t>
      </w:r>
      <w:r w:rsidRPr="004A529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десяти</w:t>
      </w:r>
      <w:r w:rsidRPr="004A5292">
        <w:rPr>
          <w:rFonts w:ascii="Times New Roman" w:hAnsi="Times New Roman"/>
          <w:szCs w:val="24"/>
        </w:rPr>
        <w:t>) рабочих дней после подведения итогов аукциона.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1.2.2. Оплатить цену продажи Имущества, определенную по итогам то</w:t>
      </w:r>
      <w:r>
        <w:rPr>
          <w:rFonts w:ascii="Times New Roman" w:hAnsi="Times New Roman"/>
          <w:szCs w:val="24"/>
        </w:rPr>
        <w:t>р</w:t>
      </w:r>
      <w:r w:rsidRPr="004A5292">
        <w:rPr>
          <w:rFonts w:ascii="Times New Roman" w:hAnsi="Times New Roman"/>
          <w:szCs w:val="24"/>
        </w:rPr>
        <w:t>гов, путем безналичного перечисления денежных средств на счет Продавца, в течени</w:t>
      </w:r>
      <w:proofErr w:type="gramStart"/>
      <w:r w:rsidRPr="004A5292">
        <w:rPr>
          <w:rFonts w:ascii="Times New Roman" w:hAnsi="Times New Roman"/>
          <w:szCs w:val="24"/>
        </w:rPr>
        <w:t>и</w:t>
      </w:r>
      <w:proofErr w:type="gramEnd"/>
      <w:r w:rsidRPr="004A5292">
        <w:rPr>
          <w:rFonts w:ascii="Times New Roman" w:hAnsi="Times New Roman"/>
          <w:szCs w:val="24"/>
        </w:rPr>
        <w:t xml:space="preserve"> 15 (пятнадцати) </w:t>
      </w:r>
      <w:r>
        <w:rPr>
          <w:rFonts w:ascii="Times New Roman" w:hAnsi="Times New Roman"/>
          <w:szCs w:val="24"/>
        </w:rPr>
        <w:t xml:space="preserve">рабочих </w:t>
      </w:r>
      <w:r w:rsidRPr="004A5292">
        <w:rPr>
          <w:rFonts w:ascii="Times New Roman" w:hAnsi="Times New Roman"/>
          <w:szCs w:val="24"/>
        </w:rPr>
        <w:t>дней с даты заключения договора купли-продажи, если иное не предусмотрено договором купли-продажи.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>2</w:t>
      </w:r>
      <w:r w:rsidRPr="004A5292">
        <w:rPr>
          <w:rFonts w:ascii="Times New Roman" w:hAnsi="Times New Roman"/>
          <w:szCs w:val="24"/>
        </w:rPr>
        <w:t xml:space="preserve">. </w:t>
      </w:r>
      <w:r w:rsidRPr="004A5292">
        <w:rPr>
          <w:rFonts w:ascii="Times New Roman" w:hAnsi="Times New Roman"/>
          <w:b/>
          <w:szCs w:val="24"/>
        </w:rPr>
        <w:t>Мне известно, что</w:t>
      </w:r>
      <w:r w:rsidRPr="004A5292">
        <w:rPr>
          <w:rFonts w:ascii="Times New Roman" w:hAnsi="Times New Roman"/>
          <w:szCs w:val="24"/>
        </w:rPr>
        <w:t xml:space="preserve">: 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>2.1.</w:t>
      </w:r>
      <w:r w:rsidRPr="004A5292">
        <w:rPr>
          <w:rFonts w:ascii="Times New Roman" w:hAnsi="Times New Roman"/>
          <w:szCs w:val="24"/>
        </w:rPr>
        <w:t xml:space="preserve"> Задаток подлежит перечислению непосредственно Претендентом на счет Организатора торгов</w:t>
      </w:r>
      <w:r>
        <w:rPr>
          <w:rFonts w:ascii="Times New Roman" w:hAnsi="Times New Roman"/>
          <w:szCs w:val="24"/>
        </w:rPr>
        <w:t>.</w:t>
      </w:r>
      <w:r w:rsidRPr="004A5292">
        <w:rPr>
          <w:rFonts w:ascii="Times New Roman" w:hAnsi="Times New Roman"/>
          <w:szCs w:val="24"/>
        </w:rPr>
        <w:t xml:space="preserve"> </w:t>
      </w:r>
    </w:p>
    <w:p w:rsidR="00EC4865" w:rsidRPr="004A5292" w:rsidRDefault="00EC4865" w:rsidP="00EC4865">
      <w:pPr>
        <w:pStyle w:val="3"/>
      </w:pPr>
      <w:r w:rsidRPr="004A5292">
        <w:rPr>
          <w:b/>
        </w:rPr>
        <w:t>2.2.</w:t>
      </w:r>
      <w:r w:rsidRPr="004A5292">
        <w:t xml:space="preserve"> </w:t>
      </w:r>
      <w:r w:rsidRPr="004A5292">
        <w:rPr>
          <w:rFonts w:hint="eastAsia"/>
        </w:rPr>
        <w:t>Подача</w:t>
      </w:r>
      <w:r w:rsidRPr="004A5292">
        <w:t xml:space="preserve"> </w:t>
      </w:r>
      <w:r w:rsidRPr="004A5292">
        <w:rPr>
          <w:rFonts w:hint="eastAsia"/>
        </w:rPr>
        <w:t>заявки</w:t>
      </w:r>
      <w:r w:rsidRPr="004A5292">
        <w:t xml:space="preserve"> </w:t>
      </w:r>
      <w:r w:rsidRPr="004A5292">
        <w:rPr>
          <w:rFonts w:hint="eastAsia"/>
        </w:rPr>
        <w:t>на</w:t>
      </w:r>
      <w:r w:rsidRPr="004A5292">
        <w:t xml:space="preserve"> </w:t>
      </w:r>
      <w:r w:rsidRPr="004A5292">
        <w:rPr>
          <w:rFonts w:hint="eastAsia"/>
        </w:rPr>
        <w:t>участие</w:t>
      </w:r>
      <w:r w:rsidRPr="004A5292">
        <w:t xml:space="preserve"> </w:t>
      </w:r>
      <w:r w:rsidRPr="004A5292">
        <w:rPr>
          <w:rFonts w:hint="eastAsia"/>
        </w:rPr>
        <w:t>в</w:t>
      </w:r>
      <w:r w:rsidRPr="004A5292">
        <w:t xml:space="preserve"> </w:t>
      </w:r>
      <w:r w:rsidRPr="004A5292">
        <w:rPr>
          <w:rFonts w:hint="eastAsia"/>
        </w:rPr>
        <w:t>аукционе</w:t>
      </w:r>
      <w:r w:rsidRPr="004A5292">
        <w:t xml:space="preserve">, </w:t>
      </w:r>
      <w:r w:rsidRPr="004A5292">
        <w:rPr>
          <w:rFonts w:hint="eastAsia"/>
        </w:rPr>
        <w:t>заключение</w:t>
      </w:r>
      <w:r w:rsidRPr="004A5292">
        <w:t xml:space="preserve"> </w:t>
      </w:r>
      <w:r w:rsidRPr="004A5292">
        <w:rPr>
          <w:rFonts w:hint="eastAsia"/>
        </w:rPr>
        <w:t>договора</w:t>
      </w:r>
      <w:r w:rsidRPr="004A5292">
        <w:t xml:space="preserve"> </w:t>
      </w:r>
      <w:r w:rsidRPr="004A5292">
        <w:rPr>
          <w:rFonts w:hint="eastAsia"/>
        </w:rPr>
        <w:t>о</w:t>
      </w:r>
      <w:r w:rsidRPr="004A5292">
        <w:t xml:space="preserve"> </w:t>
      </w:r>
      <w:r w:rsidRPr="004A5292">
        <w:rPr>
          <w:rFonts w:hint="eastAsia"/>
        </w:rPr>
        <w:t>задатке</w:t>
      </w:r>
      <w:r>
        <w:rPr>
          <w:lang w:val="ru-RU"/>
        </w:rPr>
        <w:t xml:space="preserve"> (договора присоединения)</w:t>
      </w:r>
      <w:r w:rsidRPr="004A5292">
        <w:t xml:space="preserve"> </w:t>
      </w:r>
      <w:r w:rsidRPr="004A5292">
        <w:rPr>
          <w:rFonts w:hint="eastAsia"/>
        </w:rPr>
        <w:t>и</w:t>
      </w:r>
      <w:r w:rsidRPr="004A5292">
        <w:t xml:space="preserve"> </w:t>
      </w:r>
      <w:r w:rsidRPr="004A5292">
        <w:rPr>
          <w:rFonts w:hint="eastAsia"/>
        </w:rPr>
        <w:t>перечисление</w:t>
      </w:r>
      <w:r w:rsidRPr="004A5292">
        <w:t xml:space="preserve"> </w:t>
      </w:r>
      <w:r w:rsidRPr="004A5292">
        <w:rPr>
          <w:rFonts w:hint="eastAsia"/>
        </w:rPr>
        <w:t>суммы</w:t>
      </w:r>
      <w:r w:rsidRPr="004A5292">
        <w:t xml:space="preserve"> </w:t>
      </w:r>
      <w:r w:rsidRPr="004A5292">
        <w:rPr>
          <w:rFonts w:hint="eastAsia"/>
        </w:rPr>
        <w:t>задатка</w:t>
      </w:r>
      <w:r w:rsidRPr="004A5292">
        <w:t xml:space="preserve"> </w:t>
      </w:r>
      <w:r w:rsidRPr="004A5292">
        <w:rPr>
          <w:rFonts w:hint="eastAsia"/>
        </w:rPr>
        <w:t>является</w:t>
      </w:r>
      <w:r w:rsidRPr="004A5292">
        <w:t xml:space="preserve"> </w:t>
      </w:r>
      <w:r w:rsidRPr="004A5292">
        <w:rPr>
          <w:rFonts w:hint="eastAsia"/>
        </w:rPr>
        <w:t>акцептом</w:t>
      </w:r>
      <w:r w:rsidRPr="004A5292">
        <w:t xml:space="preserve"> </w:t>
      </w:r>
      <w:r w:rsidRPr="004A5292">
        <w:rPr>
          <w:rFonts w:hint="eastAsia"/>
        </w:rPr>
        <w:t>публичной</w:t>
      </w:r>
      <w:r w:rsidRPr="004A5292">
        <w:t xml:space="preserve"> </w:t>
      </w:r>
      <w:r w:rsidRPr="004A5292">
        <w:rPr>
          <w:rFonts w:hint="eastAsia"/>
        </w:rPr>
        <w:t>оферты</w:t>
      </w:r>
      <w:r w:rsidRPr="004A5292">
        <w:t xml:space="preserve"> </w:t>
      </w:r>
      <w:r w:rsidRPr="004A5292">
        <w:rPr>
          <w:rFonts w:hint="eastAsia"/>
        </w:rPr>
        <w:t>на</w:t>
      </w:r>
      <w:r w:rsidRPr="004A5292">
        <w:t xml:space="preserve"> </w:t>
      </w:r>
      <w:r w:rsidRPr="004A5292">
        <w:rPr>
          <w:rFonts w:hint="eastAsia"/>
        </w:rPr>
        <w:t>право</w:t>
      </w:r>
      <w:r w:rsidRPr="004A5292">
        <w:t xml:space="preserve"> </w:t>
      </w:r>
      <w:r w:rsidRPr="004A5292">
        <w:rPr>
          <w:rFonts w:hint="eastAsia"/>
        </w:rPr>
        <w:t>заключения</w:t>
      </w:r>
      <w:r w:rsidRPr="004A5292">
        <w:t xml:space="preserve"> </w:t>
      </w:r>
      <w:r w:rsidRPr="004A5292">
        <w:rPr>
          <w:rFonts w:hint="eastAsia"/>
        </w:rPr>
        <w:t>Договора</w:t>
      </w:r>
      <w:r w:rsidRPr="004A5292">
        <w:t xml:space="preserve"> купли-продажи </w:t>
      </w:r>
      <w:r w:rsidRPr="004A5292">
        <w:rPr>
          <w:rFonts w:hint="eastAsia"/>
        </w:rPr>
        <w:t>и</w:t>
      </w:r>
      <w:r w:rsidRPr="004A5292">
        <w:t xml:space="preserve"> </w:t>
      </w:r>
      <w:r w:rsidRPr="004A5292">
        <w:rPr>
          <w:rFonts w:hint="eastAsia"/>
        </w:rPr>
        <w:t>подтверждает</w:t>
      </w:r>
      <w:r w:rsidRPr="004A5292">
        <w:t xml:space="preserve"> </w:t>
      </w:r>
      <w:r w:rsidRPr="004A5292">
        <w:rPr>
          <w:rFonts w:hint="eastAsia"/>
        </w:rPr>
        <w:t>согласие</w:t>
      </w:r>
      <w:r w:rsidRPr="004A5292">
        <w:t xml:space="preserve"> с</w:t>
      </w:r>
      <w:r w:rsidRPr="004A5292">
        <w:rPr>
          <w:rFonts w:hint="eastAsia"/>
        </w:rPr>
        <w:t>о</w:t>
      </w:r>
      <w:r w:rsidRPr="004A5292">
        <w:t xml:space="preserve"> </w:t>
      </w:r>
      <w:r w:rsidRPr="004A5292">
        <w:rPr>
          <w:rFonts w:hint="eastAsia"/>
        </w:rPr>
        <w:t>всеми</w:t>
      </w:r>
      <w:r w:rsidRPr="004A5292">
        <w:t xml:space="preserve"> </w:t>
      </w:r>
      <w:r w:rsidRPr="004A5292">
        <w:rPr>
          <w:rFonts w:hint="eastAsia"/>
        </w:rPr>
        <w:t>условиями</w:t>
      </w:r>
      <w:r w:rsidRPr="004A5292">
        <w:t xml:space="preserve"> </w:t>
      </w:r>
      <w:r w:rsidRPr="004A5292">
        <w:rPr>
          <w:rFonts w:hint="eastAsia"/>
        </w:rPr>
        <w:t>продажи</w:t>
      </w:r>
      <w:r w:rsidRPr="004A5292">
        <w:t xml:space="preserve"> Имущества, </w:t>
      </w:r>
      <w:r w:rsidRPr="004A5292">
        <w:rPr>
          <w:rFonts w:hint="eastAsia"/>
        </w:rPr>
        <w:t>опубликованными</w:t>
      </w:r>
      <w:r w:rsidRPr="004A5292">
        <w:t xml:space="preserve"> </w:t>
      </w:r>
      <w:r w:rsidRPr="004A5292">
        <w:rPr>
          <w:rFonts w:hint="eastAsia"/>
        </w:rPr>
        <w:t>в</w:t>
      </w:r>
      <w:r w:rsidRPr="004A5292">
        <w:t xml:space="preserve"> </w:t>
      </w:r>
      <w:r w:rsidRPr="004A5292">
        <w:rPr>
          <w:rFonts w:hint="eastAsia"/>
        </w:rPr>
        <w:t>информационном</w:t>
      </w:r>
      <w:r w:rsidRPr="004A5292">
        <w:t xml:space="preserve"> </w:t>
      </w:r>
      <w:r w:rsidRPr="004A5292">
        <w:rPr>
          <w:rFonts w:hint="eastAsia"/>
        </w:rPr>
        <w:t>сообщении</w:t>
      </w:r>
      <w:r w:rsidRPr="004A5292">
        <w:t>.</w:t>
      </w:r>
    </w:p>
    <w:p w:rsidR="00EC4865" w:rsidRPr="004A5292" w:rsidRDefault="00EC4865" w:rsidP="00EC4865">
      <w:pPr>
        <w:pStyle w:val="3"/>
      </w:pPr>
      <w:r w:rsidRPr="00624D0A">
        <w:rPr>
          <w:b/>
        </w:rPr>
        <w:t>2.3.</w:t>
      </w:r>
      <w:r w:rsidRPr="004A5292">
        <w:t xml:space="preserve"> </w:t>
      </w:r>
      <w:r w:rsidRPr="00124BCE"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>
        <w:rPr>
          <w:lang w:val="ru-RU"/>
        </w:rPr>
        <w:t>2</w:t>
      </w:r>
      <w:r w:rsidRPr="00124BCE">
        <w:t xml:space="preserve"> (</w:t>
      </w:r>
      <w:r>
        <w:rPr>
          <w:lang w:val="ru-RU"/>
        </w:rPr>
        <w:t>двух</w:t>
      </w:r>
      <w:r w:rsidRPr="00124BCE">
        <w:t>) рабоч</w:t>
      </w:r>
      <w:r>
        <w:rPr>
          <w:lang w:val="ru-RU"/>
        </w:rPr>
        <w:t>их</w:t>
      </w:r>
      <w:r w:rsidRPr="00124BCE">
        <w:t xml:space="preserve"> дн</w:t>
      </w:r>
      <w:r>
        <w:rPr>
          <w:lang w:val="ru-RU"/>
        </w:rPr>
        <w:t>ей</w:t>
      </w:r>
      <w:r w:rsidRPr="00124BCE"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</w:t>
      </w:r>
      <w:r>
        <w:t>е</w:t>
      </w:r>
      <w:r w:rsidRPr="00124BCE">
        <w:t xml:space="preserve"> продажи Объекта </w:t>
      </w:r>
      <w:r>
        <w:t>с учетом одного шага аукциона</w:t>
      </w:r>
      <w:r w:rsidRPr="00124BCE">
        <w:t xml:space="preserve">, </w:t>
      </w:r>
      <w:r>
        <w:t xml:space="preserve">в сроки, установленные для заключения договора купли-продажи </w:t>
      </w:r>
      <w:r w:rsidRPr="00124BCE">
        <w:t>между Продавцом и Победителем аукциона (Покупателем).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 xml:space="preserve">2.4. </w:t>
      </w:r>
      <w:r w:rsidRPr="004A5292">
        <w:rPr>
          <w:rFonts w:ascii="Times New Roman" w:hAnsi="Times New Roman"/>
          <w:szCs w:val="24"/>
        </w:rPr>
        <w:t>В</w:t>
      </w:r>
      <w:r w:rsidRPr="004A5292">
        <w:rPr>
          <w:rFonts w:ascii="Times New Roman" w:hAnsi="Times New Roman"/>
          <w:b/>
          <w:szCs w:val="24"/>
        </w:rPr>
        <w:t xml:space="preserve"> </w:t>
      </w:r>
      <w:r w:rsidRPr="004A5292">
        <w:rPr>
          <w:rFonts w:ascii="Times New Roman" w:hAnsi="Times New Roman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EC4865" w:rsidRPr="002279CD" w:rsidRDefault="00EC4865" w:rsidP="00EC4865">
      <w:pPr>
        <w:jc w:val="both"/>
        <w:rPr>
          <w:rFonts w:ascii="Times New Roman" w:hAnsi="Times New Roman"/>
          <w:szCs w:val="24"/>
        </w:rPr>
      </w:pPr>
      <w:r w:rsidRPr="002279CD">
        <w:rPr>
          <w:rFonts w:ascii="Times New Roman" w:hAnsi="Times New Roman"/>
          <w:b/>
          <w:szCs w:val="24"/>
        </w:rPr>
        <w:t>2.5.</w:t>
      </w:r>
      <w:r>
        <w:rPr>
          <w:rFonts w:ascii="Times New Roman" w:hAnsi="Times New Roman"/>
          <w:szCs w:val="24"/>
        </w:rPr>
        <w:t xml:space="preserve"> </w:t>
      </w:r>
      <w:r w:rsidRPr="002279CD">
        <w:rPr>
          <w:rFonts w:ascii="Times New Roman" w:hAnsi="Times New Roman"/>
          <w:szCs w:val="24"/>
        </w:rPr>
        <w:t>Претендент</w:t>
      </w:r>
      <w:r>
        <w:rPr>
          <w:rFonts w:ascii="Times New Roman" w:hAnsi="Times New Roman"/>
          <w:szCs w:val="24"/>
        </w:rPr>
        <w:t>у известно</w:t>
      </w:r>
      <w:r w:rsidRPr="002279C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что победитель торгов (единственный участник)</w:t>
      </w:r>
      <w:r w:rsidRPr="002279CD">
        <w:rPr>
          <w:rFonts w:ascii="Times New Roman" w:hAnsi="Times New Roman"/>
          <w:szCs w:val="24"/>
        </w:rPr>
        <w:t xml:space="preserve"> не реализовавший свое право на осмотр имущества, не вправе предъя</w:t>
      </w:r>
      <w:r w:rsidRPr="002279CD">
        <w:rPr>
          <w:rFonts w:ascii="Times New Roman" w:hAnsi="Times New Roman"/>
          <w:szCs w:val="24"/>
        </w:rPr>
        <w:t>в</w:t>
      </w:r>
      <w:r w:rsidRPr="002279CD">
        <w:rPr>
          <w:rFonts w:ascii="Times New Roman" w:hAnsi="Times New Roman"/>
          <w:szCs w:val="24"/>
        </w:rPr>
        <w:t>лять претензии Продавцу относительно состояния имущества.</w:t>
      </w:r>
    </w:p>
    <w:p w:rsidR="00EC4865" w:rsidRPr="004A5292" w:rsidRDefault="00EC4865" w:rsidP="00EC4865">
      <w:pPr>
        <w:jc w:val="both"/>
        <w:rPr>
          <w:rFonts w:ascii="Times New Roman" w:hAnsi="Times New Roman"/>
          <w:b/>
          <w:szCs w:val="24"/>
        </w:rPr>
      </w:pP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Претендент (его полномочный представитель)  _________________/___________________/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ab/>
        <w:t xml:space="preserve">                                                                        М.П.  </w:t>
      </w:r>
      <w:r>
        <w:rPr>
          <w:rFonts w:ascii="Times New Roman" w:hAnsi="Times New Roman"/>
          <w:szCs w:val="24"/>
        </w:rPr>
        <w:t xml:space="preserve">         </w:t>
      </w:r>
      <w:r w:rsidRPr="004A5292">
        <w:rPr>
          <w:rFonts w:ascii="Times New Roman" w:hAnsi="Times New Roman"/>
          <w:szCs w:val="24"/>
        </w:rPr>
        <w:t>"_____" _____________ 20___  г.</w:t>
      </w:r>
    </w:p>
    <w:p w:rsidR="00EC4865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ab/>
      </w:r>
    </w:p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 w:rsidP="00EC4865">
      <w:pPr>
        <w:ind w:firstLine="5760"/>
        <w:jc w:val="right"/>
        <w:rPr>
          <w:rFonts w:ascii="Times New Roman" w:hAnsi="Times New Roman"/>
        </w:rPr>
      </w:pPr>
    </w:p>
    <w:p w:rsidR="00EC4865" w:rsidRDefault="00EC4865" w:rsidP="00EC4865">
      <w:pPr>
        <w:jc w:val="center"/>
        <w:rPr>
          <w:rFonts w:ascii="Times New Roman" w:hAnsi="Times New Roman"/>
          <w:b/>
          <w:szCs w:val="24"/>
        </w:rPr>
      </w:pPr>
      <w:r w:rsidRPr="007F13C7">
        <w:rPr>
          <w:rFonts w:ascii="Times New Roman" w:hAnsi="Times New Roman"/>
          <w:b/>
          <w:szCs w:val="24"/>
        </w:rPr>
        <w:t>ЗАЯВКА НА УЧАСТИЕ В АУКЦИОНЕ</w:t>
      </w:r>
    </w:p>
    <w:p w:rsidR="00EC4865" w:rsidRDefault="00EC4865" w:rsidP="00EC48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№_________</w:t>
      </w:r>
    </w:p>
    <w:p w:rsidR="00EC4865" w:rsidRPr="007F13C7" w:rsidRDefault="00EC4865" w:rsidP="00EC4865">
      <w:pPr>
        <w:jc w:val="center"/>
        <w:rPr>
          <w:rFonts w:ascii="Times New Roman" w:hAnsi="Times New Roman"/>
          <w:szCs w:val="24"/>
        </w:rPr>
      </w:pPr>
      <w:bookmarkStart w:id="3" w:name="OLE_LINK7"/>
      <w:bookmarkStart w:id="4" w:name="OLE_LINK8"/>
      <w:bookmarkStart w:id="5" w:name="OLE_LINK9"/>
      <w:r w:rsidRPr="007F13C7">
        <w:rPr>
          <w:rFonts w:ascii="Times New Roman" w:hAnsi="Times New Roman"/>
          <w:szCs w:val="24"/>
        </w:rPr>
        <w:t>(для физических лиц)</w:t>
      </w:r>
    </w:p>
    <w:p w:rsidR="00EC4865" w:rsidRPr="007F13C7" w:rsidRDefault="00EC4865" w:rsidP="00EC4865">
      <w:pPr>
        <w:jc w:val="center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b/>
          <w:i/>
          <w:szCs w:val="24"/>
        </w:rPr>
        <w:t>(все графы заполняются  в электронном виде)</w:t>
      </w:r>
    </w:p>
    <w:bookmarkEnd w:id="3"/>
    <w:bookmarkEnd w:id="4"/>
    <w:bookmarkEnd w:id="5"/>
    <w:p w:rsidR="00EC4865" w:rsidRDefault="00EC4865" w:rsidP="00EC4865">
      <w:pPr>
        <w:jc w:val="both"/>
        <w:rPr>
          <w:rFonts w:ascii="Times New Roman" w:hAnsi="Times New Roman"/>
          <w:szCs w:val="24"/>
        </w:rPr>
      </w:pPr>
    </w:p>
    <w:p w:rsidR="00EC4865" w:rsidRPr="007F13C7" w:rsidRDefault="00EC4865" w:rsidP="00EC4865">
      <w:pPr>
        <w:jc w:val="both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 xml:space="preserve">____________, </w:t>
      </w:r>
      <w:proofErr w:type="spellStart"/>
      <w:r w:rsidRPr="007F13C7">
        <w:rPr>
          <w:rFonts w:ascii="Times New Roman" w:hAnsi="Times New Roman"/>
          <w:szCs w:val="24"/>
        </w:rPr>
        <w:t>____________г.р</w:t>
      </w:r>
      <w:proofErr w:type="spellEnd"/>
      <w:r w:rsidRPr="007F13C7">
        <w:rPr>
          <w:rFonts w:ascii="Times New Roman" w:hAnsi="Times New Roman"/>
          <w:szCs w:val="24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7F13C7">
        <w:rPr>
          <w:rFonts w:ascii="Times New Roman" w:hAnsi="Times New Roman"/>
          <w:szCs w:val="24"/>
        </w:rPr>
        <w:t>выд</w:t>
      </w:r>
      <w:r>
        <w:rPr>
          <w:rFonts w:ascii="Times New Roman" w:hAnsi="Times New Roman"/>
          <w:szCs w:val="24"/>
        </w:rPr>
        <w:t>анного</w:t>
      </w:r>
      <w:proofErr w:type="gramEnd"/>
      <w:r>
        <w:rPr>
          <w:rFonts w:ascii="Times New Roman" w:hAnsi="Times New Roman"/>
          <w:szCs w:val="24"/>
        </w:rPr>
        <w:t xml:space="preserve"> _____________ </w:t>
      </w:r>
      <w:proofErr w:type="spellStart"/>
      <w:r>
        <w:rPr>
          <w:rFonts w:ascii="Times New Roman" w:hAnsi="Times New Roman"/>
          <w:szCs w:val="24"/>
        </w:rPr>
        <w:t>_________</w:t>
      </w:r>
      <w:r w:rsidRPr="007F13C7">
        <w:rPr>
          <w:rFonts w:ascii="Times New Roman" w:hAnsi="Times New Roman"/>
          <w:szCs w:val="24"/>
        </w:rPr>
        <w:t>___г</w:t>
      </w:r>
      <w:proofErr w:type="spellEnd"/>
      <w:r w:rsidRPr="007F13C7">
        <w:rPr>
          <w:rFonts w:ascii="Times New Roman" w:hAnsi="Times New Roman"/>
          <w:szCs w:val="24"/>
        </w:rPr>
        <w:t xml:space="preserve">., зарегистрирован по адресу: _____________________, банковские реквизиты </w:t>
      </w:r>
    </w:p>
    <w:p w:rsidR="00EC4865" w:rsidRPr="007F13C7" w:rsidRDefault="00EC4865" w:rsidP="00EC4865">
      <w:pPr>
        <w:ind w:right="27" w:firstLine="3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>ИНН ___________</w:t>
      </w:r>
    </w:p>
    <w:p w:rsidR="00EC4865" w:rsidRPr="007F13C7" w:rsidRDefault="00EC4865" w:rsidP="00EC4865">
      <w:pPr>
        <w:ind w:right="27" w:firstLine="3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>К/с _______________</w:t>
      </w:r>
    </w:p>
    <w:p w:rsidR="00EC4865" w:rsidRPr="007F13C7" w:rsidRDefault="00EC4865" w:rsidP="00EC4865">
      <w:pPr>
        <w:ind w:right="27" w:firstLine="3"/>
        <w:rPr>
          <w:rFonts w:ascii="Times New Roman" w:hAnsi="Times New Roman"/>
          <w:szCs w:val="24"/>
        </w:rPr>
      </w:pPr>
      <w:proofErr w:type="spellStart"/>
      <w:proofErr w:type="gramStart"/>
      <w:r w:rsidRPr="007F13C7">
        <w:rPr>
          <w:rFonts w:ascii="Times New Roman" w:hAnsi="Times New Roman"/>
          <w:szCs w:val="24"/>
        </w:rPr>
        <w:t>р</w:t>
      </w:r>
      <w:proofErr w:type="spellEnd"/>
      <w:proofErr w:type="gramEnd"/>
      <w:r w:rsidRPr="007F13C7">
        <w:rPr>
          <w:rFonts w:ascii="Times New Roman" w:hAnsi="Times New Roman"/>
          <w:szCs w:val="24"/>
        </w:rPr>
        <w:t>/с ___________________</w:t>
      </w:r>
    </w:p>
    <w:p w:rsidR="00EC4865" w:rsidRPr="007F13C7" w:rsidRDefault="00EC4865" w:rsidP="00EC4865">
      <w:pPr>
        <w:ind w:right="27" w:firstLine="3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>в ________________</w:t>
      </w:r>
    </w:p>
    <w:p w:rsidR="00EC4865" w:rsidRPr="007F13C7" w:rsidRDefault="00EC4865" w:rsidP="00EC4865">
      <w:pPr>
        <w:ind w:right="27" w:firstLine="3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>БИК ________________</w:t>
      </w:r>
    </w:p>
    <w:p w:rsidR="00EC4865" w:rsidRDefault="00EC4865" w:rsidP="00EC4865">
      <w:pPr>
        <w:jc w:val="both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</w:rPr>
        <w:t>: _______________</w:t>
      </w:r>
    </w:p>
    <w:p w:rsidR="00EC4865" w:rsidRPr="007F13C7" w:rsidRDefault="00EC4865" w:rsidP="00EC4865">
      <w:pPr>
        <w:jc w:val="both"/>
        <w:rPr>
          <w:rFonts w:ascii="Times New Roman" w:hAnsi="Times New Roman"/>
          <w:szCs w:val="24"/>
        </w:rPr>
      </w:pPr>
      <w:r w:rsidRPr="007F13C7">
        <w:rPr>
          <w:rFonts w:ascii="Times New Roman" w:hAnsi="Times New Roman"/>
          <w:szCs w:val="24"/>
        </w:rPr>
        <w:t>телефон для связи _______________</w:t>
      </w:r>
    </w:p>
    <w:p w:rsidR="00EC4865" w:rsidRPr="007F13C7" w:rsidRDefault="00EC4865" w:rsidP="00EC4865">
      <w:pPr>
        <w:jc w:val="both"/>
        <w:rPr>
          <w:rFonts w:ascii="Times New Roman" w:hAnsi="Times New Roman"/>
          <w:szCs w:val="24"/>
        </w:rPr>
      </w:pPr>
    </w:p>
    <w:p w:rsidR="00EC4865" w:rsidRPr="004A5292" w:rsidRDefault="00EC4865" w:rsidP="00EC4865">
      <w:pPr>
        <w:jc w:val="center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>Принимая решение об участии в аукционе по продаже:</w:t>
      </w:r>
    </w:p>
    <w:p w:rsidR="00EC4865" w:rsidRPr="004A5292" w:rsidRDefault="00EC4865" w:rsidP="00EC48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Имущества  </w:t>
      </w:r>
      <w:r w:rsidRPr="00EB0BE1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наименование, марка, модель транспортного средства) </w:t>
      </w:r>
      <w:r w:rsidRPr="004A5292">
        <w:rPr>
          <w:rFonts w:ascii="Times New Roman" w:hAnsi="Times New Roman"/>
          <w:szCs w:val="24"/>
        </w:rPr>
        <w:t xml:space="preserve">____________________, </w:t>
      </w:r>
      <w:r>
        <w:rPr>
          <w:rFonts w:ascii="Times New Roman" w:hAnsi="Times New Roman"/>
          <w:szCs w:val="24"/>
          <w:lang w:val="en-US"/>
        </w:rPr>
        <w:t>VIN</w:t>
      </w:r>
      <w:r w:rsidRPr="004A5292">
        <w:rPr>
          <w:rFonts w:ascii="Times New Roman" w:hAnsi="Times New Roman"/>
          <w:szCs w:val="24"/>
        </w:rPr>
        <w:t xml:space="preserve"> _______ </w:t>
      </w:r>
      <w:r w:rsidRPr="004A5292">
        <w:rPr>
          <w:rFonts w:ascii="Times New Roman" w:hAnsi="Times New Roman"/>
          <w:b/>
          <w:szCs w:val="24"/>
        </w:rPr>
        <w:t>(далее – Имущество)</w:t>
      </w:r>
    </w:p>
    <w:p w:rsidR="00EC4865" w:rsidRPr="004A5292" w:rsidRDefault="00EC4865" w:rsidP="00EC4865">
      <w:pPr>
        <w:jc w:val="both"/>
        <w:rPr>
          <w:rFonts w:ascii="Times New Roman" w:hAnsi="Times New Roman"/>
          <w:b/>
          <w:szCs w:val="24"/>
        </w:rPr>
      </w:pPr>
      <w:r w:rsidRPr="004A5292">
        <w:rPr>
          <w:rFonts w:ascii="Times New Roman" w:hAnsi="Times New Roman"/>
          <w:b/>
          <w:szCs w:val="24"/>
        </w:rPr>
        <w:t>1. Обязуюсь: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C132BB">
        <w:rPr>
          <w:rFonts w:ascii="Times New Roman" w:hAnsi="Times New Roman" w:hint="eastAsia"/>
          <w:szCs w:val="24"/>
        </w:rPr>
        <w:t>на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электронной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торговой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площадке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r w:rsidRPr="00C132BB">
        <w:rPr>
          <w:rFonts w:ascii="Times New Roman" w:hAnsi="Times New Roman" w:hint="eastAsia"/>
          <w:szCs w:val="24"/>
        </w:rPr>
        <w:t>АО</w:t>
      </w:r>
      <w:r w:rsidRPr="00C132BB">
        <w:rPr>
          <w:rFonts w:ascii="Times New Roman" w:hAnsi="Times New Roman"/>
          <w:szCs w:val="24"/>
        </w:rPr>
        <w:t xml:space="preserve"> «</w:t>
      </w:r>
      <w:proofErr w:type="spellStart"/>
      <w:r w:rsidRPr="00C132BB">
        <w:rPr>
          <w:rFonts w:ascii="Times New Roman" w:hAnsi="Times New Roman" w:hint="eastAsia"/>
          <w:szCs w:val="24"/>
        </w:rPr>
        <w:t>Российский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аукционный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дом</w:t>
      </w:r>
      <w:proofErr w:type="spellEnd"/>
      <w:r w:rsidRPr="00C132BB">
        <w:rPr>
          <w:rFonts w:ascii="Times New Roman" w:hAnsi="Times New Roman" w:hint="eastAsia"/>
          <w:szCs w:val="24"/>
        </w:rPr>
        <w:t>»</w:t>
      </w:r>
      <w:r w:rsidRPr="00C132BB">
        <w:rPr>
          <w:rFonts w:ascii="Times New Roman" w:hAnsi="Times New Roman"/>
          <w:szCs w:val="24"/>
        </w:rPr>
        <w:t xml:space="preserve"> </w:t>
      </w:r>
      <w:r w:rsidRPr="00C132BB">
        <w:rPr>
          <w:rFonts w:ascii="Times New Roman" w:hAnsi="Times New Roman" w:hint="eastAsia"/>
          <w:szCs w:val="24"/>
        </w:rPr>
        <w:t>в</w:t>
      </w:r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сети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Интернет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по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 w:hint="eastAsia"/>
          <w:szCs w:val="24"/>
        </w:rPr>
        <w:t>адресу</w:t>
      </w:r>
      <w:proofErr w:type="spellEnd"/>
      <w:r w:rsidRPr="00C132BB">
        <w:rPr>
          <w:rFonts w:ascii="Times New Roman" w:hAnsi="Times New Roman"/>
          <w:szCs w:val="24"/>
        </w:rPr>
        <w:t xml:space="preserve"> </w:t>
      </w:r>
      <w:proofErr w:type="spellStart"/>
      <w:r w:rsidRPr="00C132BB">
        <w:rPr>
          <w:rFonts w:ascii="Times New Roman" w:hAnsi="Times New Roman"/>
          <w:szCs w:val="24"/>
        </w:rPr>
        <w:t>www.lot-online.ru</w:t>
      </w:r>
      <w:proofErr w:type="spellEnd"/>
      <w:r w:rsidRPr="004A5292">
        <w:rPr>
          <w:rFonts w:ascii="Times New Roman" w:hAnsi="Times New Roman"/>
          <w:szCs w:val="24"/>
        </w:rPr>
        <w:t xml:space="preserve">                  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1.2. В случае признания Победителем торгов: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1.2.1. Заключить Договор купли-продажи Имущества в течени</w:t>
      </w:r>
      <w:proofErr w:type="gramStart"/>
      <w:r w:rsidRPr="004A5292">
        <w:rPr>
          <w:rFonts w:ascii="Times New Roman" w:hAnsi="Times New Roman"/>
          <w:szCs w:val="24"/>
        </w:rPr>
        <w:t>и</w:t>
      </w:r>
      <w:proofErr w:type="gramEnd"/>
      <w:r w:rsidRPr="004A52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10</w:t>
      </w:r>
      <w:r w:rsidRPr="004A529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десяти</w:t>
      </w:r>
      <w:r w:rsidRPr="004A5292">
        <w:rPr>
          <w:rFonts w:ascii="Times New Roman" w:hAnsi="Times New Roman"/>
          <w:szCs w:val="24"/>
        </w:rPr>
        <w:t>) рабочих дней после подведения итогов аукциона.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1.2.2. Оплатить цену продажи Имущества, определенную по итогам то</w:t>
      </w:r>
      <w:r>
        <w:rPr>
          <w:rFonts w:ascii="Times New Roman" w:hAnsi="Times New Roman"/>
          <w:szCs w:val="24"/>
        </w:rPr>
        <w:t>р</w:t>
      </w:r>
      <w:r w:rsidRPr="004A5292">
        <w:rPr>
          <w:rFonts w:ascii="Times New Roman" w:hAnsi="Times New Roman"/>
          <w:szCs w:val="24"/>
        </w:rPr>
        <w:t>гов, путем безналичного перечисления денежных средств на счет Продавца, в течени</w:t>
      </w:r>
      <w:proofErr w:type="gramStart"/>
      <w:r w:rsidRPr="004A5292">
        <w:rPr>
          <w:rFonts w:ascii="Times New Roman" w:hAnsi="Times New Roman"/>
          <w:szCs w:val="24"/>
        </w:rPr>
        <w:t>и</w:t>
      </w:r>
      <w:proofErr w:type="gramEnd"/>
      <w:r w:rsidRPr="004A5292">
        <w:rPr>
          <w:rFonts w:ascii="Times New Roman" w:hAnsi="Times New Roman"/>
          <w:szCs w:val="24"/>
        </w:rPr>
        <w:t xml:space="preserve"> 15 (пятнадцати) </w:t>
      </w:r>
      <w:r>
        <w:rPr>
          <w:rFonts w:ascii="Times New Roman" w:hAnsi="Times New Roman"/>
          <w:szCs w:val="24"/>
        </w:rPr>
        <w:t xml:space="preserve">рабочих </w:t>
      </w:r>
      <w:r w:rsidRPr="004A5292">
        <w:rPr>
          <w:rFonts w:ascii="Times New Roman" w:hAnsi="Times New Roman"/>
          <w:szCs w:val="24"/>
        </w:rPr>
        <w:t>дней с даты заключения договора купли-продажи, если иное не предусмотрено договором купли-продажи.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>2</w:t>
      </w:r>
      <w:r w:rsidRPr="004A5292">
        <w:rPr>
          <w:rFonts w:ascii="Times New Roman" w:hAnsi="Times New Roman"/>
          <w:szCs w:val="24"/>
        </w:rPr>
        <w:t xml:space="preserve">. </w:t>
      </w:r>
      <w:r w:rsidRPr="004A5292">
        <w:rPr>
          <w:rFonts w:ascii="Times New Roman" w:hAnsi="Times New Roman"/>
          <w:b/>
          <w:szCs w:val="24"/>
        </w:rPr>
        <w:t>Мне известно, что</w:t>
      </w:r>
      <w:r w:rsidRPr="004A5292">
        <w:rPr>
          <w:rFonts w:ascii="Times New Roman" w:hAnsi="Times New Roman"/>
          <w:szCs w:val="24"/>
        </w:rPr>
        <w:t xml:space="preserve">: 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>2.1.</w:t>
      </w:r>
      <w:r w:rsidRPr="004A5292">
        <w:rPr>
          <w:rFonts w:ascii="Times New Roman" w:hAnsi="Times New Roman"/>
          <w:szCs w:val="24"/>
        </w:rPr>
        <w:t xml:space="preserve"> Задаток подлежит перечислению непосредственно Претендентом на счет Организатора торгов</w:t>
      </w:r>
      <w:r>
        <w:rPr>
          <w:rFonts w:ascii="Times New Roman" w:hAnsi="Times New Roman"/>
          <w:szCs w:val="24"/>
        </w:rPr>
        <w:t>.</w:t>
      </w:r>
    </w:p>
    <w:p w:rsidR="00EC4865" w:rsidRPr="00230BFB" w:rsidRDefault="00EC4865" w:rsidP="00EC4865">
      <w:pPr>
        <w:pStyle w:val="3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Подача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заявки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на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участие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в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аукционе</w:t>
      </w:r>
      <w:r w:rsidRPr="00230BFB">
        <w:rPr>
          <w:lang w:val="ru-RU"/>
        </w:rPr>
        <w:t xml:space="preserve">, </w:t>
      </w:r>
      <w:r w:rsidRPr="00230BFB">
        <w:rPr>
          <w:rFonts w:hint="eastAsia"/>
          <w:lang w:val="ru-RU"/>
        </w:rPr>
        <w:t>заключение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договора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о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задатке</w:t>
      </w:r>
      <w:r>
        <w:rPr>
          <w:lang w:val="ru-RU"/>
        </w:rPr>
        <w:t xml:space="preserve"> (договора присоединения)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и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перечисление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суммы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задатка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является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акцептом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публичной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оферты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на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право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заключения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Договора</w:t>
      </w:r>
      <w:r w:rsidRPr="00230BFB">
        <w:rPr>
          <w:lang w:val="ru-RU"/>
        </w:rPr>
        <w:t xml:space="preserve"> купли-продажи </w:t>
      </w:r>
      <w:r w:rsidRPr="00230BFB">
        <w:rPr>
          <w:rFonts w:hint="eastAsia"/>
          <w:lang w:val="ru-RU"/>
        </w:rPr>
        <w:t>и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подтверждает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согласие</w:t>
      </w:r>
      <w:r w:rsidRPr="00230BFB">
        <w:rPr>
          <w:lang w:val="ru-RU"/>
        </w:rPr>
        <w:t xml:space="preserve"> с</w:t>
      </w:r>
      <w:r w:rsidRPr="00230BFB">
        <w:rPr>
          <w:rFonts w:hint="eastAsia"/>
          <w:lang w:val="ru-RU"/>
        </w:rPr>
        <w:t>о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всеми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условиями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продажи</w:t>
      </w:r>
      <w:r w:rsidRPr="00230BFB">
        <w:rPr>
          <w:lang w:val="ru-RU"/>
        </w:rPr>
        <w:t xml:space="preserve"> Имущества, </w:t>
      </w:r>
      <w:r w:rsidRPr="00230BFB">
        <w:rPr>
          <w:rFonts w:hint="eastAsia"/>
          <w:lang w:val="ru-RU"/>
        </w:rPr>
        <w:t>опубликованными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в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информационном</w:t>
      </w:r>
      <w:r w:rsidRPr="00230BFB">
        <w:rPr>
          <w:lang w:val="ru-RU"/>
        </w:rPr>
        <w:t xml:space="preserve"> </w:t>
      </w:r>
      <w:r w:rsidRPr="00230BFB">
        <w:rPr>
          <w:rFonts w:hint="eastAsia"/>
          <w:lang w:val="ru-RU"/>
        </w:rPr>
        <w:t>сообщении</w:t>
      </w:r>
      <w:r w:rsidRPr="00230BFB">
        <w:rPr>
          <w:lang w:val="ru-RU"/>
        </w:rPr>
        <w:t>.</w:t>
      </w:r>
    </w:p>
    <w:p w:rsidR="00EC4865" w:rsidRPr="00230BFB" w:rsidRDefault="00EC4865" w:rsidP="00EC4865">
      <w:pPr>
        <w:pStyle w:val="3"/>
        <w:rPr>
          <w:lang w:val="ru-RU"/>
        </w:rPr>
      </w:pPr>
      <w:r w:rsidRPr="002279CD">
        <w:rPr>
          <w:b/>
          <w:lang w:val="ru-RU"/>
        </w:rPr>
        <w:t>2.3.</w:t>
      </w:r>
      <w:r w:rsidRPr="00230BFB">
        <w:rPr>
          <w:lang w:val="ru-RU"/>
        </w:rPr>
        <w:t xml:space="preserve"> В случае признания торгов </w:t>
      </w:r>
      <w:proofErr w:type="gramStart"/>
      <w:r w:rsidRPr="00230BFB">
        <w:rPr>
          <w:lang w:val="ru-RU"/>
        </w:rPr>
        <w:t>несостоявшимися</w:t>
      </w:r>
      <w:proofErr w:type="gramEnd"/>
      <w:r w:rsidRPr="00230BFB">
        <w:rPr>
          <w:lang w:val="ru-RU"/>
        </w:rPr>
        <w:t xml:space="preserve"> по причине допуска к участию только одного участника, Единственный участник аукциона в течение </w:t>
      </w:r>
      <w:r>
        <w:rPr>
          <w:lang w:val="ru-RU"/>
        </w:rPr>
        <w:t>2</w:t>
      </w:r>
      <w:r w:rsidRPr="00230BFB">
        <w:rPr>
          <w:lang w:val="ru-RU"/>
        </w:rPr>
        <w:t xml:space="preserve"> (</w:t>
      </w:r>
      <w:r>
        <w:rPr>
          <w:lang w:val="ru-RU"/>
        </w:rPr>
        <w:t>двух</w:t>
      </w:r>
      <w:r w:rsidRPr="00230BFB">
        <w:rPr>
          <w:lang w:val="ru-RU"/>
        </w:rPr>
        <w:t>) рабоч</w:t>
      </w:r>
      <w:r>
        <w:rPr>
          <w:lang w:val="ru-RU"/>
        </w:rPr>
        <w:t>их</w:t>
      </w:r>
      <w:r w:rsidRPr="00230BFB">
        <w:rPr>
          <w:lang w:val="ru-RU"/>
        </w:rPr>
        <w:t xml:space="preserve"> дн</w:t>
      </w:r>
      <w:r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b/>
          <w:szCs w:val="24"/>
        </w:rPr>
        <w:t xml:space="preserve">2.4. </w:t>
      </w:r>
      <w:r w:rsidRPr="004A5292">
        <w:rPr>
          <w:rFonts w:ascii="Times New Roman" w:hAnsi="Times New Roman"/>
          <w:szCs w:val="24"/>
        </w:rPr>
        <w:t>В</w:t>
      </w:r>
      <w:r w:rsidRPr="004A5292">
        <w:rPr>
          <w:rFonts w:ascii="Times New Roman" w:hAnsi="Times New Roman"/>
          <w:b/>
          <w:szCs w:val="24"/>
        </w:rPr>
        <w:t xml:space="preserve"> </w:t>
      </w:r>
      <w:r w:rsidRPr="004A5292">
        <w:rPr>
          <w:rFonts w:ascii="Times New Roman" w:hAnsi="Times New Roman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EC4865" w:rsidRPr="002279CD" w:rsidRDefault="00EC4865" w:rsidP="00EC4865">
      <w:pPr>
        <w:jc w:val="both"/>
        <w:rPr>
          <w:rFonts w:ascii="Times New Roman" w:hAnsi="Times New Roman"/>
          <w:szCs w:val="24"/>
        </w:rPr>
      </w:pPr>
      <w:r w:rsidRPr="002279CD">
        <w:rPr>
          <w:rFonts w:ascii="Times New Roman" w:hAnsi="Times New Roman"/>
          <w:b/>
          <w:szCs w:val="24"/>
        </w:rPr>
        <w:t>2.5.</w:t>
      </w:r>
      <w:r>
        <w:rPr>
          <w:rFonts w:ascii="Times New Roman" w:hAnsi="Times New Roman"/>
          <w:szCs w:val="24"/>
        </w:rPr>
        <w:t xml:space="preserve"> </w:t>
      </w:r>
      <w:r w:rsidRPr="002279CD">
        <w:rPr>
          <w:rFonts w:ascii="Times New Roman" w:hAnsi="Times New Roman"/>
          <w:szCs w:val="24"/>
        </w:rPr>
        <w:t>Претендент</w:t>
      </w:r>
      <w:r>
        <w:rPr>
          <w:rFonts w:ascii="Times New Roman" w:hAnsi="Times New Roman"/>
          <w:szCs w:val="24"/>
        </w:rPr>
        <w:t>у известно</w:t>
      </w:r>
      <w:r w:rsidRPr="002279C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что победитель торгов (единственный участник)</w:t>
      </w:r>
      <w:r w:rsidRPr="002279CD">
        <w:rPr>
          <w:rFonts w:ascii="Times New Roman" w:hAnsi="Times New Roman"/>
          <w:szCs w:val="24"/>
        </w:rPr>
        <w:t xml:space="preserve">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</w:p>
    <w:p w:rsidR="00EC4865" w:rsidRPr="004A5292" w:rsidRDefault="00EC4865" w:rsidP="00EC4865">
      <w:pPr>
        <w:jc w:val="both"/>
        <w:rPr>
          <w:rFonts w:ascii="Times New Roman" w:hAnsi="Times New Roman"/>
          <w:szCs w:val="24"/>
        </w:rPr>
      </w:pPr>
      <w:r w:rsidRPr="004A5292">
        <w:rPr>
          <w:rFonts w:ascii="Times New Roman" w:hAnsi="Times New Roman"/>
          <w:szCs w:val="24"/>
        </w:rPr>
        <w:t>Претендент (его полномочный представитель)  _________________/___________________/</w:t>
      </w:r>
    </w:p>
    <w:p w:rsidR="00EC4865" w:rsidRPr="007F13C7" w:rsidRDefault="00EC4865" w:rsidP="00EC4865">
      <w:pPr>
        <w:jc w:val="both"/>
        <w:rPr>
          <w:rFonts w:ascii="Times New Roman" w:hAnsi="Times New Roman"/>
        </w:rPr>
      </w:pPr>
      <w:r w:rsidRPr="004A5292">
        <w:rPr>
          <w:rFonts w:ascii="Times New Roman" w:hAnsi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</w:t>
      </w:r>
      <w:r w:rsidRPr="004A529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</w:t>
      </w:r>
      <w:r w:rsidRPr="004A5292">
        <w:rPr>
          <w:rFonts w:ascii="Times New Roman" w:hAnsi="Times New Roman"/>
          <w:szCs w:val="24"/>
        </w:rPr>
        <w:t>"_____" _____________ 20___  г.</w:t>
      </w:r>
      <w:r w:rsidRPr="007F13C7">
        <w:rPr>
          <w:rFonts w:ascii="Times New Roman" w:hAnsi="Times New Roman"/>
        </w:rPr>
        <w:t xml:space="preserve"> </w:t>
      </w:r>
    </w:p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 w:rsidP="00EC4865">
      <w:pPr>
        <w:pStyle w:val="a7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по лоту №___</w:t>
      </w:r>
    </w:p>
    <w:p w:rsidR="00EC4865" w:rsidRDefault="00EC4865" w:rsidP="00EC4865">
      <w:pPr>
        <w:pStyle w:val="a7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EC4865" w:rsidRDefault="00EC4865" w:rsidP="00EC4865">
      <w:pPr>
        <w:pStyle w:val="a7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Pr="00BF480C">
        <w:rPr>
          <w:b w:val="0"/>
          <w:bCs w:val="0"/>
          <w:sz w:val="22"/>
          <w:szCs w:val="22"/>
        </w:rPr>
        <w:t xml:space="preserve">Тюмень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«18» августа </w:t>
      </w:r>
      <w:r w:rsidRPr="00BF480C">
        <w:rPr>
          <w:b w:val="0"/>
          <w:bCs w:val="0"/>
          <w:sz w:val="22"/>
          <w:szCs w:val="22"/>
        </w:rPr>
        <w:t>202</w:t>
      </w:r>
      <w:r>
        <w:rPr>
          <w:b w:val="0"/>
          <w:bCs w:val="0"/>
          <w:sz w:val="22"/>
          <w:szCs w:val="22"/>
        </w:rPr>
        <w:t>2</w:t>
      </w:r>
      <w:r w:rsidRPr="00BF480C">
        <w:rPr>
          <w:b w:val="0"/>
          <w:bCs w:val="0"/>
          <w:sz w:val="22"/>
          <w:szCs w:val="22"/>
        </w:rPr>
        <w:t xml:space="preserve"> г.</w:t>
      </w:r>
      <w:r>
        <w:rPr>
          <w:b w:val="0"/>
          <w:bCs w:val="0"/>
          <w:sz w:val="22"/>
          <w:szCs w:val="24"/>
        </w:rPr>
        <w:t xml:space="preserve"> </w:t>
      </w:r>
    </w:p>
    <w:p w:rsidR="00EC4865" w:rsidRDefault="00EC4865" w:rsidP="00EC4865">
      <w:pPr>
        <w:pStyle w:val="a7"/>
        <w:ind w:left="-284" w:firstLine="284"/>
        <w:jc w:val="both"/>
        <w:rPr>
          <w:b w:val="0"/>
          <w:bCs w:val="0"/>
          <w:sz w:val="22"/>
          <w:szCs w:val="24"/>
        </w:rPr>
      </w:pPr>
    </w:p>
    <w:p w:rsidR="00EC4865" w:rsidRDefault="00EC4865" w:rsidP="00EC4865">
      <w:pPr>
        <w:ind w:right="27" w:firstLine="567"/>
        <w:jc w:val="both"/>
      </w:pPr>
      <w:r>
        <w:t>А</w:t>
      </w:r>
      <w:r w:rsidRPr="0056198F">
        <w:t>кционерное общество «</w:t>
      </w:r>
      <w:r>
        <w:t>Фармация</w:t>
      </w:r>
      <w:r w:rsidRPr="0056198F">
        <w:t>»</w:t>
      </w:r>
      <w:r>
        <w:t xml:space="preserve"> (АО «Фармация»)</w:t>
      </w:r>
      <w:r w:rsidRPr="0056198F">
        <w:t xml:space="preserve">, </w:t>
      </w:r>
      <w:r>
        <w:t xml:space="preserve">именуемое в дальнейшем «Организатор торгов», </w:t>
      </w:r>
      <w:r w:rsidRPr="0056198F">
        <w:t>в лиц</w:t>
      </w:r>
      <w:r>
        <w:t xml:space="preserve">е генерального директора Дроздовой Татьяны Леонидовны, действующего на основании устава, </w:t>
      </w:r>
      <w:r w:rsidRPr="0056198F">
        <w:t>с одной стороны, и претендент на участие в аукционе п</w:t>
      </w:r>
      <w:r>
        <w:t>о продаже имущества, находящегося в частной собственности АО «Фармация»</w:t>
      </w:r>
    </w:p>
    <w:p w:rsidR="00EC4865" w:rsidRPr="0011054A" w:rsidRDefault="00EC4865" w:rsidP="00EC4865">
      <w:pPr>
        <w:ind w:right="27" w:firstLine="567"/>
        <w:jc w:val="both"/>
      </w:pPr>
      <w:r w:rsidRPr="004A45EF">
        <w:rPr>
          <w:b/>
        </w:rPr>
        <w:t xml:space="preserve"> </w:t>
      </w: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4A45EF">
        <w:rPr>
          <w:b/>
        </w:rPr>
        <w:t>,</w:t>
      </w:r>
      <w:r>
        <w:t xml:space="preserve"> действующий на основании </w:t>
      </w:r>
      <w:r w:rsidRPr="00FE5DEF">
        <w:rPr>
          <w:i/>
        </w:rPr>
        <w:t xml:space="preserve">(указать наименование и 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удостоверяющего личность</w:t>
      </w:r>
      <w:r>
        <w:rPr>
          <w:i/>
          <w:u w:val="single"/>
        </w:rPr>
        <w:t>)</w:t>
      </w:r>
      <w:r w:rsidRPr="0011054A">
        <w:t xml:space="preserve">, именуемый в дальнейшем </w:t>
      </w:r>
      <w:r>
        <w:t>«</w:t>
      </w:r>
      <w:r w:rsidRPr="0011054A">
        <w:t>Претендент</w:t>
      </w:r>
      <w:r>
        <w:t>»</w:t>
      </w:r>
      <w:r w:rsidRPr="0011054A">
        <w:t>,</w:t>
      </w:r>
      <w:r>
        <w:t xml:space="preserve"> </w:t>
      </w:r>
      <w:r w:rsidRPr="0011054A">
        <w:t>с другой стороны</w:t>
      </w:r>
      <w:r>
        <w:t xml:space="preserve">, </w:t>
      </w:r>
      <w:r w:rsidRPr="00CE41FC">
        <w:t>заключили настоящий</w:t>
      </w:r>
      <w:proofErr w:type="gramEnd"/>
      <w:r w:rsidRPr="00CE41FC">
        <w:t xml:space="preserve"> Договор</w:t>
      </w:r>
      <w:r>
        <w:t xml:space="preserve"> (далее – Договор) </w:t>
      </w:r>
      <w:r w:rsidRPr="00CE41FC">
        <w:t>о нижеследующем:</w:t>
      </w:r>
    </w:p>
    <w:p w:rsidR="00EC4865" w:rsidRDefault="00EC4865" w:rsidP="00EC4865">
      <w:pPr>
        <w:pStyle w:val="a7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EC4865" w:rsidRDefault="00EC4865" w:rsidP="00EC4865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</w:t>
      </w:r>
      <w:proofErr w:type="gramStart"/>
      <w:r w:rsidRPr="003646D1">
        <w:rPr>
          <w:sz w:val="24"/>
          <w:szCs w:val="24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3646D1">
        <w:rPr>
          <w:sz w:val="24"/>
          <w:szCs w:val="24"/>
        </w:rPr>
        <w:t xml:space="preserve"> объекта</w:t>
      </w:r>
      <w:r w:rsidRPr="009F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_________________ </w:t>
      </w:r>
      <w:r w:rsidRPr="003646D1">
        <w:rPr>
          <w:sz w:val="24"/>
          <w:szCs w:val="24"/>
        </w:rPr>
        <w:t xml:space="preserve">перечисляет денежные средства в </w:t>
      </w:r>
      <w:r>
        <w:rPr>
          <w:sz w:val="24"/>
          <w:szCs w:val="24"/>
        </w:rPr>
        <w:t xml:space="preserve">размере </w:t>
      </w:r>
      <w:proofErr w:type="spellStart"/>
      <w:r>
        <w:rPr>
          <w:sz w:val="24"/>
          <w:szCs w:val="24"/>
        </w:rPr>
        <w:t>________________рублей</w:t>
      </w:r>
      <w:proofErr w:type="spellEnd"/>
      <w:r>
        <w:rPr>
          <w:sz w:val="24"/>
          <w:szCs w:val="24"/>
        </w:rPr>
        <w:t xml:space="preserve"> _______ копеек для участия в аукционе 23.09.2022 </w:t>
      </w:r>
      <w:r w:rsidRPr="003646D1">
        <w:rPr>
          <w:sz w:val="24"/>
          <w:szCs w:val="24"/>
        </w:rPr>
        <w:t>г. (далее – «Задаток») на</w:t>
      </w:r>
      <w:r w:rsidRPr="00306465">
        <w:t xml:space="preserve"> расчетный счет Организатора торгов </w:t>
      </w:r>
      <w:r w:rsidRPr="003A42D2">
        <w:rPr>
          <w:sz w:val="24"/>
          <w:szCs w:val="24"/>
        </w:rPr>
        <w:t>АО «</w:t>
      </w:r>
      <w:r>
        <w:rPr>
          <w:sz w:val="24"/>
          <w:szCs w:val="24"/>
        </w:rPr>
        <w:t>Фармация</w:t>
      </w:r>
      <w:r w:rsidRPr="003A42D2">
        <w:rPr>
          <w:sz w:val="24"/>
          <w:szCs w:val="24"/>
        </w:rPr>
        <w:t xml:space="preserve">» </w:t>
      </w:r>
    </w:p>
    <w:p w:rsidR="00EC4865" w:rsidRPr="00605A87" w:rsidRDefault="00EC4865" w:rsidP="00EC4865">
      <w:pPr>
        <w:pStyle w:val="a4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EC4865" w:rsidRPr="00A4600B" w:rsidRDefault="00EC4865" w:rsidP="00EC4865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EC4865" w:rsidRDefault="00EC4865" w:rsidP="00EC4865">
      <w:pPr>
        <w:pStyle w:val="31"/>
        <w:ind w:left="0" w:firstLine="567"/>
        <w:rPr>
          <w:szCs w:val="22"/>
        </w:rPr>
      </w:pPr>
      <w:proofErr w:type="gramStart"/>
      <w:r w:rsidRPr="00605A87">
        <w:rPr>
          <w:sz w:val="24"/>
        </w:rPr>
        <w:t>Р</w:t>
      </w:r>
      <w:proofErr w:type="gramEnd"/>
      <w:r w:rsidRPr="00605A87">
        <w:rPr>
          <w:sz w:val="24"/>
        </w:rPr>
        <w:t>/</w:t>
      </w:r>
      <w:proofErr w:type="spellStart"/>
      <w:r w:rsidRPr="00605A87">
        <w:rPr>
          <w:sz w:val="24"/>
        </w:rPr>
        <w:t>сч</w:t>
      </w:r>
      <w:proofErr w:type="spellEnd"/>
      <w:r w:rsidRPr="00605A87">
        <w:rPr>
          <w:sz w:val="24"/>
        </w:rPr>
        <w:t xml:space="preserve"> № 40702810167020104092 в </w:t>
      </w:r>
      <w:proofErr w:type="spellStart"/>
      <w:r w:rsidRPr="00605A87">
        <w:rPr>
          <w:sz w:val="24"/>
        </w:rPr>
        <w:t>Западно-Сибирском</w:t>
      </w:r>
      <w:proofErr w:type="spellEnd"/>
      <w:r w:rsidRPr="00605A87">
        <w:rPr>
          <w:sz w:val="24"/>
        </w:rPr>
        <w:t xml:space="preserve"> отделении №8647 ПАО Сбербанк,  </w:t>
      </w:r>
      <w:proofErr w:type="spellStart"/>
      <w:r w:rsidRPr="00605A87">
        <w:rPr>
          <w:sz w:val="24"/>
        </w:rPr>
        <w:t>кор.счет</w:t>
      </w:r>
      <w:proofErr w:type="spellEnd"/>
      <w:r w:rsidRPr="00605A87">
        <w:rPr>
          <w:sz w:val="24"/>
        </w:rPr>
        <w:t xml:space="preserve"> №  30101810800000000651, БИК 047102651</w:t>
      </w:r>
    </w:p>
    <w:p w:rsidR="00EC4865" w:rsidRPr="00CE41FC" w:rsidRDefault="00EC4865" w:rsidP="00EC4865">
      <w:pPr>
        <w:pStyle w:val="31"/>
        <w:ind w:left="0" w:firstLine="567"/>
        <w:rPr>
          <w:szCs w:val="22"/>
        </w:rPr>
      </w:pPr>
      <w:r w:rsidRPr="00CE41FC">
        <w:rPr>
          <w:szCs w:val="22"/>
        </w:rPr>
        <w:t>1.2. Задаток служит обеспечением исполнения обязатель</w:t>
      </w:r>
      <w:proofErr w:type="gramStart"/>
      <w:r w:rsidRPr="00CE41FC">
        <w:rPr>
          <w:szCs w:val="22"/>
        </w:rPr>
        <w:t>ств Пр</w:t>
      </w:r>
      <w:proofErr w:type="gramEnd"/>
      <w:r w:rsidRPr="00CE41FC">
        <w:rPr>
          <w:szCs w:val="22"/>
        </w:rPr>
        <w:t xml:space="preserve">етендента </w:t>
      </w:r>
      <w:r>
        <w:rPr>
          <w:szCs w:val="22"/>
        </w:rPr>
        <w:t>по заключению 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EC4865" w:rsidRDefault="00EC4865" w:rsidP="00EC4865">
      <w:pPr>
        <w:pStyle w:val="a7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EC4865" w:rsidRDefault="00EC4865" w:rsidP="00EC4865">
      <w:pPr>
        <w:ind w:firstLine="567"/>
        <w:jc w:val="both"/>
      </w:pPr>
      <w:r w:rsidRPr="0016642D">
        <w:t xml:space="preserve">2.1. Задаток </w:t>
      </w:r>
      <w:r>
        <w:t>подлежит перечислению непосредственно Претендентом на счет Организатора торгов</w:t>
      </w:r>
      <w:r w:rsidRPr="0016642D">
        <w:t xml:space="preserve"> </w:t>
      </w:r>
      <w:r w:rsidRPr="00FE5DEF">
        <w:rPr>
          <w:b/>
        </w:rPr>
        <w:t>единовременным платежом</w:t>
      </w:r>
      <w:r w:rsidRPr="0016642D">
        <w:t xml:space="preserve">. </w:t>
      </w:r>
    </w:p>
    <w:p w:rsidR="00EC4865" w:rsidRPr="00DE135E" w:rsidRDefault="00EC4865" w:rsidP="00EC4865">
      <w:pPr>
        <w:ind w:firstLine="567"/>
        <w:jc w:val="both"/>
      </w:pPr>
      <w:r w:rsidRPr="00DE135E">
        <w:t xml:space="preserve">Надлежащей оплатой задатка является перечисление </w:t>
      </w:r>
      <w:r>
        <w:t xml:space="preserve">Претендентом </w:t>
      </w:r>
      <w:r w:rsidRPr="00DE135E">
        <w:t xml:space="preserve">денежных средств на основании </w:t>
      </w:r>
      <w:r>
        <w:t xml:space="preserve">настоящего </w:t>
      </w:r>
      <w:r w:rsidRPr="00DE135E">
        <w:t>договора о задатке</w:t>
      </w:r>
      <w:r>
        <w:t>.</w:t>
      </w:r>
      <w:r w:rsidRPr="00DE135E">
        <w:t xml:space="preserve"> </w:t>
      </w:r>
    </w:p>
    <w:p w:rsidR="00EC4865" w:rsidRPr="00FE5DEF" w:rsidRDefault="00EC4865" w:rsidP="00EC4865">
      <w:pPr>
        <w:ind w:firstLine="567"/>
        <w:jc w:val="both"/>
        <w:rPr>
          <w:b/>
        </w:rPr>
      </w:pPr>
      <w:proofErr w:type="gramStart"/>
      <w:r w:rsidRPr="00FE5DEF">
        <w:rPr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FE5DEF">
        <w:rPr>
          <w:b/>
        </w:rPr>
        <w:t xml:space="preserve"> Задаток, договор</w:t>
      </w:r>
      <w:r>
        <w:rPr>
          <w:b/>
        </w:rPr>
        <w:t xml:space="preserve"> о задатке по лоту №_____, торги </w:t>
      </w:r>
      <w:proofErr w:type="spellStart"/>
      <w:r>
        <w:rPr>
          <w:b/>
        </w:rPr>
        <w:t>хх.хх</w:t>
      </w:r>
      <w:proofErr w:type="gramStart"/>
      <w:r>
        <w:rPr>
          <w:b/>
        </w:rPr>
        <w:t>.х</w:t>
      </w:r>
      <w:proofErr w:type="gramEnd"/>
      <w:r>
        <w:rPr>
          <w:b/>
        </w:rPr>
        <w:t>ххх</w:t>
      </w:r>
      <w:proofErr w:type="spellEnd"/>
      <w:r>
        <w:rPr>
          <w:b/>
        </w:rPr>
        <w:t xml:space="preserve"> г.</w:t>
      </w:r>
      <w:r w:rsidRPr="00FE5DEF">
        <w:rPr>
          <w:b/>
        </w:rPr>
        <w:t>).</w:t>
      </w:r>
    </w:p>
    <w:p w:rsidR="00EC4865" w:rsidRPr="00CE41FC" w:rsidRDefault="00EC4865" w:rsidP="00EC4865">
      <w:pPr>
        <w:pStyle w:val="31"/>
        <w:ind w:left="0" w:firstLine="567"/>
        <w:rPr>
          <w:szCs w:val="22"/>
        </w:rPr>
      </w:pPr>
      <w:proofErr w:type="gramStart"/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 w:rsidRPr="00CE41FC">
        <w:rPr>
          <w:szCs w:val="22"/>
        </w:rPr>
        <w:t xml:space="preserve">расчетный </w:t>
      </w:r>
      <w:r>
        <w:t xml:space="preserve">счет Организатора торгов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Pr="00CD5C03">
        <w:rPr>
          <w:b/>
          <w:szCs w:val="22"/>
        </w:rPr>
        <w:t xml:space="preserve">не позднее </w:t>
      </w:r>
      <w:r>
        <w:rPr>
          <w:b/>
          <w:szCs w:val="22"/>
        </w:rPr>
        <w:t>«____»_________ 20____</w:t>
      </w:r>
      <w:r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  <w:proofErr w:type="gramEnd"/>
    </w:p>
    <w:p w:rsidR="00EC4865" w:rsidRPr="00CE41FC" w:rsidRDefault="00EC4865" w:rsidP="00EC4865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>
        <w:rPr>
          <w:szCs w:val="22"/>
        </w:rPr>
        <w:t>Организатора торгов</w:t>
      </w:r>
      <w:r w:rsidRPr="00CE41FC">
        <w:rPr>
          <w:szCs w:val="22"/>
        </w:rPr>
        <w:t xml:space="preserve"> на дату, указанную в информационном сообщении о проведен</w:t>
      </w:r>
      <w:proofErr w:type="gramStart"/>
      <w:r w:rsidRPr="00CE41FC">
        <w:rPr>
          <w:szCs w:val="22"/>
        </w:rPr>
        <w:t xml:space="preserve">ии </w:t>
      </w:r>
      <w:r>
        <w:rPr>
          <w:szCs w:val="22"/>
        </w:rPr>
        <w:t>ау</w:t>
      </w:r>
      <w:proofErr w:type="gramEnd"/>
      <w:r>
        <w:rPr>
          <w:szCs w:val="22"/>
        </w:rPr>
        <w:t>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E41FC">
        <w:rPr>
          <w:szCs w:val="22"/>
        </w:rPr>
        <w:t>.</w:t>
      </w:r>
    </w:p>
    <w:p w:rsidR="00EC4865" w:rsidRPr="00CE41FC" w:rsidRDefault="00EC4865" w:rsidP="00EC4865">
      <w:pPr>
        <w:ind w:firstLine="567"/>
        <w:jc w:val="both"/>
      </w:pPr>
      <w:r w:rsidRPr="00CE41FC">
        <w:t>2.</w:t>
      </w:r>
      <w:r>
        <w:t>3</w:t>
      </w:r>
      <w:r w:rsidRPr="00CE41FC">
        <w:t>. На денежные средства, перечисленные в соответ</w:t>
      </w:r>
      <w:r>
        <w:t>ствии с настоящим Д</w:t>
      </w:r>
      <w:r w:rsidRPr="00CE41FC">
        <w:t>оговором, проценты не начисляются.</w:t>
      </w:r>
    </w:p>
    <w:p w:rsidR="00EC4865" w:rsidRDefault="00EC4865" w:rsidP="00EC4865">
      <w:pPr>
        <w:ind w:firstLine="567"/>
        <w:jc w:val="center"/>
        <w:rPr>
          <w:b/>
          <w:bCs/>
        </w:rPr>
      </w:pPr>
      <w:r w:rsidRPr="00CE41FC">
        <w:rPr>
          <w:b/>
          <w:bCs/>
          <w:lang w:val="en-US"/>
        </w:rPr>
        <w:t>III</w:t>
      </w:r>
      <w:r w:rsidRPr="00CE41FC">
        <w:rPr>
          <w:b/>
          <w:bCs/>
        </w:rPr>
        <w:t>. Порядок возврата и удержания задатка</w:t>
      </w:r>
    </w:p>
    <w:p w:rsidR="00EC4865" w:rsidRDefault="00EC4865" w:rsidP="00EC4865">
      <w:pPr>
        <w:ind w:firstLine="567"/>
        <w:jc w:val="both"/>
        <w:rPr>
          <w:szCs w:val="24"/>
        </w:rPr>
      </w:pPr>
      <w:r>
        <w:rPr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</w:t>
      </w:r>
      <w:r>
        <w:rPr>
          <w:rFonts w:ascii="NTTimes/Cyrillic" w:hAnsi="NTTimes/Cyrillic"/>
          <w:szCs w:val="24"/>
        </w:rPr>
        <w:t>в том порядке, в каком он был внесен</w:t>
      </w:r>
      <w:r>
        <w:rPr>
          <w:szCs w:val="24"/>
        </w:rPr>
        <w:t xml:space="preserve"> Претендентом</w:t>
      </w:r>
      <w:r>
        <w:rPr>
          <w:rFonts w:ascii="NTTimes/Cyrillic" w:hAnsi="NTTimes/Cyrillic"/>
          <w:szCs w:val="24"/>
        </w:rPr>
        <w:t>.</w:t>
      </w:r>
      <w:r>
        <w:rPr>
          <w:szCs w:val="24"/>
        </w:rPr>
        <w:t xml:space="preserve"> </w:t>
      </w:r>
    </w:p>
    <w:p w:rsidR="00EC4865" w:rsidRDefault="00EC4865" w:rsidP="00EC4865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EC4865" w:rsidRPr="00D2672B" w:rsidRDefault="00EC4865" w:rsidP="00EC4865">
      <w:pPr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D2672B">
        <w:rPr>
          <w:szCs w:val="24"/>
        </w:rPr>
        <w:t>.3. В случае</w:t>
      </w:r>
      <w:proofErr w:type="gramStart"/>
      <w:r w:rsidRPr="00D2672B">
        <w:rPr>
          <w:szCs w:val="24"/>
        </w:rPr>
        <w:t>,</w:t>
      </w:r>
      <w:proofErr w:type="gramEnd"/>
      <w:r w:rsidRPr="00D2672B">
        <w:rPr>
          <w:szCs w:val="24"/>
        </w:rPr>
        <w:t xml:space="preserve"> если Претендент участвовал в аукционе и не признан победителем </w:t>
      </w:r>
      <w:r>
        <w:rPr>
          <w:szCs w:val="24"/>
        </w:rPr>
        <w:t>торгов</w:t>
      </w:r>
      <w:r w:rsidRPr="00D2672B">
        <w:rPr>
          <w:szCs w:val="24"/>
        </w:rPr>
        <w:t xml:space="preserve">, </w:t>
      </w:r>
      <w:r>
        <w:rPr>
          <w:szCs w:val="24"/>
        </w:rPr>
        <w:t>Организатор торгов</w:t>
      </w:r>
      <w:r w:rsidRPr="00D2672B">
        <w:rPr>
          <w:szCs w:val="24"/>
        </w:rPr>
        <w:t xml:space="preserve"> обязуется возвратить сумму внесенного Претендентом Задатка </w:t>
      </w:r>
      <w:r>
        <w:rPr>
          <w:szCs w:val="24"/>
        </w:rPr>
        <w:t>не позднее 5 (пяти) банковских дней</w:t>
      </w:r>
      <w:r w:rsidRPr="00D2672B">
        <w:rPr>
          <w:szCs w:val="24"/>
        </w:rPr>
        <w:t xml:space="preserve"> с даты подведения итогов аукциона.</w:t>
      </w:r>
    </w:p>
    <w:p w:rsidR="00EC4865" w:rsidRDefault="00EC4865" w:rsidP="00EC4865">
      <w:pPr>
        <w:tabs>
          <w:tab w:val="left" w:pos="9781"/>
        </w:tabs>
        <w:ind w:right="27" w:firstLine="567"/>
        <w:jc w:val="both"/>
        <w:rPr>
          <w:szCs w:val="24"/>
        </w:rPr>
      </w:pPr>
      <w:r>
        <w:rPr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EC4865" w:rsidRDefault="00EC4865" w:rsidP="00EC4865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EC4865" w:rsidRDefault="00EC4865" w:rsidP="00EC4865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EC4865" w:rsidRDefault="00EC4865" w:rsidP="00EC4865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3.7.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EC4865" w:rsidRPr="00D03FBD" w:rsidRDefault="00EC4865" w:rsidP="00EC4865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3.8.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EC4865" w:rsidRDefault="00EC4865" w:rsidP="00EC4865">
      <w:pPr>
        <w:pStyle w:val="ad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 xml:space="preserve">3.9.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EC4865" w:rsidRDefault="00EC4865" w:rsidP="00EC4865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EC4865" w:rsidRDefault="00EC4865" w:rsidP="00EC4865">
      <w:pPr>
        <w:pStyle w:val="a7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EC4865" w:rsidRPr="00CE41FC" w:rsidRDefault="00EC4865" w:rsidP="00EC4865">
      <w:pPr>
        <w:ind w:right="27" w:firstLine="567"/>
        <w:jc w:val="both"/>
      </w:pPr>
      <w:r w:rsidRPr="00CE41FC">
        <w:t xml:space="preserve">4.1. Настоящий </w:t>
      </w:r>
      <w:r>
        <w:t>Д</w:t>
      </w:r>
      <w:r w:rsidRPr="00CE41FC"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C4865" w:rsidRPr="00CE41FC" w:rsidRDefault="00EC4865" w:rsidP="00EC4865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EC4865" w:rsidRPr="00CE41FC" w:rsidRDefault="00EC4865" w:rsidP="00EC4865">
      <w:pPr>
        <w:pStyle w:val="a9"/>
        <w:ind w:right="27" w:firstLine="567"/>
        <w:jc w:val="both"/>
      </w:pPr>
      <w:r w:rsidRPr="00CE41FC">
        <w:t>4.</w:t>
      </w:r>
      <w:r>
        <w:t>3</w:t>
      </w:r>
      <w:r w:rsidRPr="00CE41FC">
        <w:t xml:space="preserve">. Настоящий </w:t>
      </w:r>
      <w:r>
        <w:t>Д</w:t>
      </w:r>
      <w:r w:rsidRPr="00CE41FC">
        <w:t xml:space="preserve">оговор составлен в </w:t>
      </w:r>
      <w:r>
        <w:t>двух</w:t>
      </w:r>
      <w:r w:rsidRPr="00CE41FC">
        <w:t xml:space="preserve"> экземплярах, имеющих одинаковую юридическую силу, </w:t>
      </w:r>
      <w:r>
        <w:t xml:space="preserve">один </w:t>
      </w:r>
      <w:r w:rsidRPr="00CE41FC">
        <w:t xml:space="preserve">из которых остаются в распоряжении </w:t>
      </w:r>
      <w:r>
        <w:t>Организатор</w:t>
      </w:r>
      <w:r w:rsidRPr="00CE41FC">
        <w:t>а</w:t>
      </w:r>
      <w:r>
        <w:t xml:space="preserve"> торгов</w:t>
      </w:r>
      <w:r w:rsidRPr="00CE41FC">
        <w:t>, один передается Претенденту.</w:t>
      </w:r>
    </w:p>
    <w:p w:rsidR="00EC4865" w:rsidRDefault="00EC4865" w:rsidP="00EC4865">
      <w:pPr>
        <w:pStyle w:val="a7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EC4865" w:rsidRDefault="00EC4865" w:rsidP="00EC4865">
      <w:pPr>
        <w:pStyle w:val="a7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EC4865" w:rsidTr="00D41FC0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EC4865" w:rsidRPr="00605A87" w:rsidTr="00D41FC0">
              <w:trPr>
                <w:trHeight w:val="77"/>
              </w:trPr>
              <w:tc>
                <w:tcPr>
                  <w:tcW w:w="5095" w:type="dxa"/>
                </w:tcPr>
                <w:p w:rsidR="00EC4865" w:rsidRPr="00605A87" w:rsidRDefault="00EC4865" w:rsidP="00D41FC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EC4865" w:rsidRPr="00605A87" w:rsidRDefault="00EC4865" w:rsidP="00D41F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EC4865" w:rsidRPr="00605A87" w:rsidTr="00D41FC0">
              <w:trPr>
                <w:cantSplit/>
                <w:trHeight w:val="886"/>
              </w:trPr>
              <w:tc>
                <w:tcPr>
                  <w:tcW w:w="5095" w:type="dxa"/>
                </w:tcPr>
                <w:p w:rsidR="00EC4865" w:rsidRPr="00605A87" w:rsidRDefault="00EC4865" w:rsidP="00D41FC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EC4865" w:rsidRPr="00605A87" w:rsidRDefault="00EC4865" w:rsidP="00D41FC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EC4865" w:rsidRPr="00605A87" w:rsidRDefault="00EC4865" w:rsidP="00D41FC0">
                  <w:pPr>
                    <w:pStyle w:val="a4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EC4865" w:rsidRPr="00605A87" w:rsidRDefault="00EC4865" w:rsidP="00D41FC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EC4865" w:rsidRPr="00605A87" w:rsidRDefault="00EC4865" w:rsidP="00D41FC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Тел. 8 (3452) </w:t>
                  </w:r>
                  <w:r>
                    <w:rPr>
                      <w:sz w:val="24"/>
                      <w:szCs w:val="24"/>
                    </w:rPr>
                    <w:t>500-988 доб.70302</w:t>
                  </w:r>
                </w:p>
                <w:p w:rsidR="00EC4865" w:rsidRPr="00605A87" w:rsidRDefault="00EC4865" w:rsidP="00D41FC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EC4865" w:rsidRPr="00605A87" w:rsidRDefault="00EC4865" w:rsidP="00D41FC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4865" w:rsidRPr="00605A87" w:rsidRDefault="00EC4865" w:rsidP="00D41FC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EC4865" w:rsidRPr="00605A87" w:rsidRDefault="00EC4865" w:rsidP="00D41FC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4865" w:rsidRPr="00605A87" w:rsidTr="00D41FC0">
              <w:trPr>
                <w:trHeight w:val="24"/>
              </w:trPr>
              <w:tc>
                <w:tcPr>
                  <w:tcW w:w="5095" w:type="dxa"/>
                </w:tcPr>
                <w:p w:rsidR="00EC4865" w:rsidRPr="00605A87" w:rsidRDefault="00EC4865" w:rsidP="00D41FC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EC4865" w:rsidRPr="00605A87" w:rsidRDefault="00EC4865" w:rsidP="00D41FC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EC4865" w:rsidRPr="00605A87" w:rsidRDefault="00EC4865" w:rsidP="00D41FC0">
                  <w:pPr>
                    <w:pStyle w:val="ab"/>
                    <w:rPr>
                      <w:sz w:val="24"/>
                      <w:szCs w:val="24"/>
                    </w:rPr>
                  </w:pPr>
                </w:p>
                <w:p w:rsidR="00EC4865" w:rsidRPr="00605A87" w:rsidRDefault="00EC4865" w:rsidP="00D41FC0">
                  <w:pPr>
                    <w:pStyle w:val="ab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EC4865" w:rsidRPr="00FA17D1" w:rsidRDefault="00EC4865" w:rsidP="00D41FC0">
            <w:pPr>
              <w:tabs>
                <w:tab w:val="left" w:pos="938"/>
              </w:tabs>
              <w:ind w:right="27" w:firstLine="567"/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C4865" w:rsidRDefault="00EC4865" w:rsidP="00D41FC0">
            <w:pPr>
              <w:ind w:left="-4832" w:right="-5322" w:firstLine="567"/>
              <w:jc w:val="both"/>
              <w:rPr>
                <w:rFonts w:ascii="NTTimes/Cyrillic" w:hAnsi="NTTimes/Cyrillic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EC4865" w:rsidRPr="00364711" w:rsidRDefault="00EC4865" w:rsidP="00D41FC0">
            <w:pPr>
              <w:tabs>
                <w:tab w:val="left" w:pos="1206"/>
              </w:tabs>
              <w:ind w:right="27" w:firstLine="567"/>
            </w:pPr>
          </w:p>
        </w:tc>
      </w:tr>
    </w:tbl>
    <w:p w:rsidR="00EC4865" w:rsidRPr="00CC50EA" w:rsidRDefault="00EC4865" w:rsidP="00EC4865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</w:t>
      </w:r>
      <w:proofErr w:type="gramStart"/>
      <w:r w:rsidRPr="00CC50EA">
        <w:rPr>
          <w:i/>
          <w:sz w:val="18"/>
        </w:rPr>
        <w:t>.п</w:t>
      </w:r>
      <w:proofErr w:type="gramEnd"/>
      <w:r w:rsidRPr="00CC50EA">
        <w:rPr>
          <w:i/>
          <w:sz w:val="18"/>
        </w:rPr>
        <w:t>очты</w:t>
      </w:r>
      <w:proofErr w:type="spellEnd"/>
      <w:r w:rsidRPr="00CC50EA">
        <w:rPr>
          <w:i/>
          <w:sz w:val="18"/>
        </w:rPr>
        <w:t>.</w:t>
      </w:r>
    </w:p>
    <w:p w:rsidR="00EC4865" w:rsidRDefault="00EC4865" w:rsidP="00EC4865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EC4865" w:rsidRDefault="00EC4865" w:rsidP="00EC4865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сведений в назначении платежа, срок зачисления денежных средств увеличивается</w:t>
      </w:r>
    </w:p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Pr="00EC4865" w:rsidRDefault="00EC4865" w:rsidP="00EC4865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4865">
        <w:rPr>
          <w:rFonts w:ascii="Times New Roman" w:hAnsi="Times New Roman" w:cs="Times New Roman"/>
          <w:b w:val="0"/>
          <w:sz w:val="22"/>
          <w:szCs w:val="22"/>
        </w:rPr>
        <w:t>КУПЛИ - ПРОДАЖИ ТРАНСПОРТНОГО СРЕДСТВА</w:t>
      </w:r>
    </w:p>
    <w:p w:rsidR="00EC4865" w:rsidRPr="00EC4865" w:rsidRDefault="00EC4865" w:rsidP="00EC4865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C4865" w:rsidRPr="00EC4865" w:rsidRDefault="00EC4865" w:rsidP="00EC4865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г. Тюмень</w:t>
      </w:r>
      <w:r w:rsidRPr="00EC4865">
        <w:rPr>
          <w:rFonts w:ascii="Times New Roman" w:hAnsi="Times New Roman" w:cs="Times New Roman"/>
          <w:sz w:val="22"/>
          <w:szCs w:val="22"/>
        </w:rPr>
        <w:tab/>
        <w:t xml:space="preserve"> «___» _____ 202__ г.</w:t>
      </w:r>
    </w:p>
    <w:p w:rsidR="00EC4865" w:rsidRPr="00EC4865" w:rsidRDefault="00EC4865" w:rsidP="00EC48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C4865" w:rsidRPr="00EC4865" w:rsidRDefault="00EC4865" w:rsidP="00EC48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865">
        <w:rPr>
          <w:rFonts w:ascii="Times New Roman" w:hAnsi="Times New Roman" w:cs="Times New Roman"/>
          <w:sz w:val="22"/>
          <w:szCs w:val="22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«Покупатель»,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  <w:proofErr w:type="gramEnd"/>
    </w:p>
    <w:p w:rsidR="00EC4865" w:rsidRPr="00EC4865" w:rsidRDefault="00EC4865" w:rsidP="00EC48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C4865" w:rsidRPr="00EC4865" w:rsidRDefault="00EC4865" w:rsidP="00EC48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4865" w:rsidRPr="00EC4865" w:rsidRDefault="00EC4865" w:rsidP="00EC4865">
      <w:pPr>
        <w:pStyle w:val="ConsNormal"/>
        <w:widowControl/>
        <w:numPr>
          <w:ilvl w:val="1"/>
          <w:numId w:val="3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Покупателя транспортное средство (далее </w:t>
      </w:r>
      <w:proofErr w:type="gramStart"/>
      <w:r w:rsidRPr="00EC4865">
        <w:rPr>
          <w:rFonts w:ascii="Times New Roman" w:hAnsi="Times New Roman" w:cs="Times New Roman"/>
          <w:sz w:val="22"/>
          <w:szCs w:val="22"/>
        </w:rPr>
        <w:t>-И</w:t>
      </w:r>
      <w:proofErr w:type="gramEnd"/>
      <w:r w:rsidRPr="00EC4865">
        <w:rPr>
          <w:rFonts w:ascii="Times New Roman" w:hAnsi="Times New Roman" w:cs="Times New Roman"/>
          <w:sz w:val="22"/>
          <w:szCs w:val="22"/>
        </w:rPr>
        <w:t xml:space="preserve">мущество):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2"/>
        <w:gridCol w:w="4971"/>
      </w:tblGrid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Наименование (тип)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Организация-изготовитель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</w:t>
            </w:r>
            <w:r w:rsidRPr="00EC48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Модель, номер двигателя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Номер шасси (рамы)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Номер кузова (прицепа)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Цвет кузова (кабины)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ПТС серии, номер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865" w:rsidRPr="00EC4865" w:rsidTr="00D41FC0">
        <w:tc>
          <w:tcPr>
            <w:tcW w:w="4500" w:type="dxa"/>
          </w:tcPr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4865" w:rsidRPr="00EC4865" w:rsidRDefault="00EC4865" w:rsidP="00EC4865">
      <w:pPr>
        <w:pStyle w:val="ConsNormal"/>
        <w:widowControl/>
        <w:numPr>
          <w:ilvl w:val="1"/>
          <w:numId w:val="3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EC4865">
        <w:rPr>
          <w:rFonts w:ascii="Times New Roman" w:hAnsi="Times New Roman" w:cs="Times New Roman"/>
          <w:sz w:val="22"/>
          <w:szCs w:val="22"/>
          <w:lang w:eastAsia="ar-SA"/>
        </w:rPr>
        <w:t> _____</w:t>
      </w:r>
      <w:r w:rsidRPr="00EC4865">
        <w:rPr>
          <w:rFonts w:ascii="Times New Roman" w:hAnsi="Times New Roman" w:cs="Times New Roman"/>
          <w:sz w:val="22"/>
          <w:szCs w:val="22"/>
        </w:rPr>
        <w:t xml:space="preserve"> №</w:t>
      </w:r>
      <w:r w:rsidRPr="00EC4865">
        <w:rPr>
          <w:rFonts w:ascii="Times New Roman" w:hAnsi="Times New Roman" w:cs="Times New Roman"/>
          <w:sz w:val="22"/>
          <w:szCs w:val="22"/>
          <w:lang w:eastAsia="ar-SA"/>
        </w:rPr>
        <w:t> _________</w:t>
      </w:r>
      <w:r w:rsidRPr="00EC4865">
        <w:rPr>
          <w:rFonts w:ascii="Times New Roman" w:hAnsi="Times New Roman" w:cs="Times New Roman"/>
          <w:sz w:val="22"/>
          <w:szCs w:val="22"/>
        </w:rPr>
        <w:t>, выданного _____________________________________________.</w:t>
      </w:r>
    </w:p>
    <w:p w:rsidR="00EC4865" w:rsidRPr="00EC4865" w:rsidRDefault="00EC4865" w:rsidP="00EC4865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EC4865" w:rsidRPr="00EC4865" w:rsidRDefault="00EC4865" w:rsidP="00EC4865">
      <w:pPr>
        <w:pStyle w:val="a5"/>
        <w:widowControl w:val="0"/>
        <w:numPr>
          <w:ilvl w:val="1"/>
          <w:numId w:val="4"/>
        </w:num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 xml:space="preserve"> Покупатель осмотрел и ознакомился с фактическим состоянием и комплектностью Имущества, в связи с этим претензий к фактическому состоянию и комплектности Имущества Покупатель к Продавцу не предъявляет.</w:t>
      </w:r>
    </w:p>
    <w:p w:rsidR="00EC4865" w:rsidRPr="00EC4865" w:rsidRDefault="00EC4865" w:rsidP="00EC4865">
      <w:pPr>
        <w:pStyle w:val="a5"/>
        <w:spacing w:after="0" w:line="240" w:lineRule="auto"/>
        <w:ind w:left="709"/>
        <w:jc w:val="center"/>
        <w:outlineLvl w:val="0"/>
        <w:rPr>
          <w:rFonts w:ascii="Times New Roman" w:hAnsi="Times New Roman"/>
        </w:rPr>
      </w:pPr>
      <w:r w:rsidRPr="00EC4865">
        <w:rPr>
          <w:rFonts w:ascii="Times New Roman" w:hAnsi="Times New Roman"/>
        </w:rPr>
        <w:t xml:space="preserve">2. Цена и порядок оплаты </w:t>
      </w:r>
    </w:p>
    <w:p w:rsidR="00EC4865" w:rsidRPr="00EC4865" w:rsidRDefault="00EC4865" w:rsidP="00EC4865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6" w:name="_Ref486334854"/>
      <w:r w:rsidRPr="00EC4865">
        <w:rPr>
          <w:rFonts w:ascii="Times New Roman" w:hAnsi="Times New Roman"/>
        </w:rPr>
        <w:t>2.1.Общая стоимость Имущества по Договору составляет</w:t>
      </w:r>
      <w:proofErr w:type="gramStart"/>
      <w:r w:rsidRPr="00EC4865">
        <w:rPr>
          <w:rFonts w:ascii="Times New Roman" w:hAnsi="Times New Roman"/>
        </w:rPr>
        <w:t xml:space="preserve">  _____________(__________) </w:t>
      </w:r>
      <w:proofErr w:type="gramEnd"/>
      <w:r w:rsidRPr="00EC4865">
        <w:rPr>
          <w:rFonts w:ascii="Times New Roman" w:hAnsi="Times New Roman"/>
        </w:rPr>
        <w:t xml:space="preserve">рублей __________ копеек, в том числе НДС (20%).        </w:t>
      </w:r>
    </w:p>
    <w:p w:rsidR="00EC4865" w:rsidRPr="00EC4865" w:rsidRDefault="00EC4865" w:rsidP="00EC4865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>2.2. Задаток, уплаченный Покупателем Продавцу на основании Договора о задатке по лоту №</w:t>
      </w:r>
      <w:proofErr w:type="spellStart"/>
      <w:r w:rsidRPr="00EC4865">
        <w:rPr>
          <w:rFonts w:ascii="Times New Roman" w:hAnsi="Times New Roman"/>
        </w:rPr>
        <w:t>____от</w:t>
      </w:r>
      <w:proofErr w:type="spellEnd"/>
      <w:r w:rsidRPr="00EC4865">
        <w:rPr>
          <w:rFonts w:ascii="Times New Roman" w:hAnsi="Times New Roman"/>
        </w:rPr>
        <w:t xml:space="preserve"> ________.2022 г., в размере</w:t>
      </w:r>
      <w:proofErr w:type="gramStart"/>
      <w:r w:rsidRPr="00EC4865">
        <w:rPr>
          <w:rFonts w:ascii="Times New Roman" w:hAnsi="Times New Roman"/>
        </w:rPr>
        <w:t xml:space="preserve"> __________ (______________) </w:t>
      </w:r>
      <w:proofErr w:type="gramEnd"/>
      <w:r w:rsidRPr="00EC4865">
        <w:rPr>
          <w:rFonts w:ascii="Times New Roman" w:hAnsi="Times New Roman"/>
        </w:rPr>
        <w:t>рублей 00 копеек, засчитывается в счет исполнения Покупателем обязанности по оплате Имущества.</w:t>
      </w:r>
    </w:p>
    <w:p w:rsidR="00EC4865" w:rsidRPr="00EC4865" w:rsidRDefault="00EC4865" w:rsidP="00EC4865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 xml:space="preserve">2.3. </w:t>
      </w:r>
      <w:proofErr w:type="gramStart"/>
      <w:r w:rsidRPr="00EC4865">
        <w:rPr>
          <w:rFonts w:ascii="Times New Roman" w:hAnsi="Times New Roman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</w:r>
      <w:proofErr w:type="gramEnd"/>
    </w:p>
    <w:bookmarkEnd w:id="6"/>
    <w:p w:rsidR="00EC4865" w:rsidRPr="00EC4865" w:rsidRDefault="00EC4865" w:rsidP="00EC486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>2.4. Датой исполнения обязательств Покупателя по оплате Имущества считается дата поступления денежных средств на счет Продавца, указанный в разделе 6 настоящего Договора.</w:t>
      </w:r>
    </w:p>
    <w:p w:rsidR="00EC4865" w:rsidRPr="00EC4865" w:rsidRDefault="00EC4865" w:rsidP="00EC486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EC4865" w:rsidRPr="00EC4865" w:rsidRDefault="00EC4865" w:rsidP="00EC48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3. Обязанности сторон</w:t>
      </w:r>
    </w:p>
    <w:p w:rsidR="00EC4865" w:rsidRPr="00EC4865" w:rsidRDefault="00EC4865" w:rsidP="00EC48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 xml:space="preserve">3.1. Продавец обязуется передать Имущество с технической и иной документацией по акту приема-передачи в месте его нахождения в течение 3 (трех) рабочих дней </w:t>
      </w:r>
      <w:proofErr w:type="gramStart"/>
      <w:r w:rsidRPr="00EC4865">
        <w:rPr>
          <w:rFonts w:ascii="Times New Roman" w:hAnsi="Times New Roman" w:cs="Times New Roman"/>
          <w:sz w:val="22"/>
          <w:szCs w:val="22"/>
        </w:rPr>
        <w:t>с даты оплаты</w:t>
      </w:r>
      <w:proofErr w:type="gramEnd"/>
      <w:r w:rsidRPr="00EC4865">
        <w:rPr>
          <w:rFonts w:ascii="Times New Roman" w:hAnsi="Times New Roman" w:cs="Times New Roman"/>
          <w:sz w:val="22"/>
          <w:szCs w:val="22"/>
        </w:rPr>
        <w:t xml:space="preserve"> Имущества в полном объеме. Место нахождения Имущества: ______________________________</w:t>
      </w:r>
    </w:p>
    <w:p w:rsidR="00EC4865" w:rsidRPr="00EC4865" w:rsidRDefault="00EC4865" w:rsidP="00EC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 xml:space="preserve">3.2. Покупатель обязан в течение 10 (десяти) суток после подписания </w:t>
      </w:r>
      <w:hyperlink r:id="rId12" w:history="1">
        <w:r w:rsidRPr="00EC4865">
          <w:rPr>
            <w:rFonts w:ascii="Times New Roman" w:hAnsi="Times New Roman"/>
          </w:rPr>
          <w:t>акта</w:t>
        </w:r>
      </w:hyperlink>
      <w:r w:rsidRPr="00EC4865">
        <w:rPr>
          <w:rFonts w:ascii="Times New Roman" w:hAnsi="Times New Roman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 </w:t>
      </w:r>
    </w:p>
    <w:p w:rsidR="00EC4865" w:rsidRPr="00EC4865" w:rsidRDefault="00EC4865" w:rsidP="00EC48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C4865">
        <w:rPr>
          <w:rFonts w:ascii="Times New Roman" w:hAnsi="Times New Roman"/>
        </w:rPr>
        <w:t>4. Ответственность сторон</w:t>
      </w:r>
    </w:p>
    <w:p w:rsidR="00EC4865" w:rsidRPr="00EC4865" w:rsidRDefault="00EC4865" w:rsidP="00EC486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EC4865">
        <w:rPr>
          <w:rFonts w:ascii="Times New Roman" w:hAnsi="Times New Roman" w:cs="Times New Roman"/>
          <w:sz w:val="22"/>
          <w:szCs w:val="22"/>
        </w:rPr>
        <w:t>В случае не поступления на расчетный Продавца денежных средств в размере и в сроки, указанные в п.2.3 настоящего договора, и/или не подписания Покупателем акта приема-передачи в срок, установленный пунктом 3.1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Pr="00EC4865">
        <w:rPr>
          <w:rFonts w:ascii="Times New Roman" w:hAnsi="Times New Roman" w:cs="Times New Roman"/>
          <w:sz w:val="22"/>
          <w:szCs w:val="22"/>
        </w:rPr>
        <w:t xml:space="preserve"> информационном </w:t>
      </w:r>
      <w:proofErr w:type="gramStart"/>
      <w:r w:rsidRPr="00EC4865">
        <w:rPr>
          <w:rFonts w:ascii="Times New Roman" w:hAnsi="Times New Roman" w:cs="Times New Roman"/>
          <w:sz w:val="22"/>
          <w:szCs w:val="22"/>
        </w:rPr>
        <w:t>сообщении</w:t>
      </w:r>
      <w:proofErr w:type="gramEnd"/>
      <w:r w:rsidRPr="00EC4865">
        <w:rPr>
          <w:rFonts w:ascii="Times New Roman" w:hAnsi="Times New Roman" w:cs="Times New Roman"/>
          <w:sz w:val="22"/>
          <w:szCs w:val="22"/>
        </w:rPr>
        <w:t xml:space="preserve"> о продаже движимого имущества не возвращается Покупателю и удерживается в пользу Продавца.</w:t>
      </w:r>
    </w:p>
    <w:p w:rsidR="00EC4865" w:rsidRPr="00EC4865" w:rsidRDefault="00EC4865" w:rsidP="00EC486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EC486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C4865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 w:rsidRPr="00EC4865">
        <w:rPr>
          <w:rFonts w:ascii="Times New Roman" w:hAnsi="Times New Roman" w:cs="Times New Roman"/>
          <w:sz w:val="22"/>
          <w:szCs w:val="22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 w:rsidRPr="00EC4865">
        <w:rPr>
          <w:rFonts w:ascii="Times New Roman" w:hAnsi="Times New Roman" w:cs="Times New Roman"/>
          <w:sz w:val="22"/>
          <w:szCs w:val="22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расторжении настоящего договора не требуется.</w:t>
      </w:r>
    </w:p>
    <w:p w:rsidR="00EC4865" w:rsidRPr="00EC4865" w:rsidRDefault="00EC4865" w:rsidP="00EC486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4865" w:rsidRPr="00EC4865" w:rsidRDefault="00EC4865" w:rsidP="00EC48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5. Срок и иные условия настоящего договора</w:t>
      </w:r>
    </w:p>
    <w:p w:rsidR="00EC4865" w:rsidRPr="00EC4865" w:rsidRDefault="00EC4865" w:rsidP="00EC486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ab/>
        <w:t>5.1. Договор вступает в силу с момента его подписания и действует до исполнения сторонами обязательств.</w:t>
      </w:r>
    </w:p>
    <w:p w:rsidR="00EC4865" w:rsidRPr="00EC4865" w:rsidRDefault="00EC4865" w:rsidP="00EC486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5.2. Имущество считается переданным с момента подписания акта приема-передачи.</w:t>
      </w:r>
    </w:p>
    <w:p w:rsidR="00EC4865" w:rsidRPr="00EC4865" w:rsidRDefault="00EC4865" w:rsidP="00EC48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>5.3. Право собственности и риск случайной гибели или случайного повреждения Имущества переходит от Продавца к Покупателю в момент передачи Имущества по акту приема-передачи.</w:t>
      </w:r>
    </w:p>
    <w:p w:rsidR="00EC4865" w:rsidRPr="00EC4865" w:rsidRDefault="00EC4865" w:rsidP="00EC48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4865">
        <w:rPr>
          <w:rFonts w:ascii="Times New Roman" w:hAnsi="Times New Roman"/>
        </w:rPr>
        <w:t>5.4. Расходы на оплату услуг по регистрационным действиям несет Покупатель.</w:t>
      </w:r>
    </w:p>
    <w:p w:rsidR="00EC4865" w:rsidRPr="00EC4865" w:rsidRDefault="00EC4865" w:rsidP="00EC486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ab/>
        <w:t>5.5. Настоящий договор составлен в трех экземплярах имеющих одинаковую юридическую силу, по одному для каждой из сторон и один для ГИБДД.</w:t>
      </w:r>
    </w:p>
    <w:p w:rsidR="00EC4865" w:rsidRPr="00EC4865" w:rsidRDefault="00EC4865" w:rsidP="00EC486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C4865" w:rsidRPr="00EC4865" w:rsidRDefault="00EC4865" w:rsidP="00EC48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4865">
        <w:rPr>
          <w:rFonts w:ascii="Times New Roman" w:hAnsi="Times New Roman" w:cs="Times New Roman"/>
          <w:sz w:val="22"/>
          <w:szCs w:val="22"/>
        </w:rPr>
        <w:t>6. Реквизиты и подписи сторон</w:t>
      </w:r>
    </w:p>
    <w:p w:rsidR="00EC4865" w:rsidRPr="00EC4865" w:rsidRDefault="00EC4865" w:rsidP="00EC48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EC4865" w:rsidRPr="00EC4865" w:rsidTr="00D41FC0">
        <w:trPr>
          <w:trHeight w:val="44"/>
        </w:trPr>
        <w:tc>
          <w:tcPr>
            <w:tcW w:w="5032" w:type="dxa"/>
          </w:tcPr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5033" w:type="dxa"/>
          </w:tcPr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</w:rPr>
              <w:t>ПОКУПАТЕЛЬ</w:t>
            </w:r>
          </w:p>
        </w:tc>
      </w:tr>
      <w:tr w:rsidR="00EC4865" w:rsidRPr="00EC4865" w:rsidTr="00D41FC0">
        <w:trPr>
          <w:trHeight w:val="1389"/>
        </w:trPr>
        <w:tc>
          <w:tcPr>
            <w:tcW w:w="5032" w:type="dxa"/>
          </w:tcPr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</w:rPr>
              <w:t>АО «Фармация»</w:t>
            </w:r>
          </w:p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</w:rPr>
              <w:t>625031 г</w:t>
            </w:r>
            <w:proofErr w:type="gramStart"/>
            <w:r w:rsidRPr="00EC4865">
              <w:rPr>
                <w:rFonts w:ascii="Times New Roman" w:hAnsi="Times New Roman"/>
              </w:rPr>
              <w:t>.Т</w:t>
            </w:r>
            <w:proofErr w:type="gramEnd"/>
            <w:r w:rsidRPr="00EC4865">
              <w:rPr>
                <w:rFonts w:ascii="Times New Roman" w:hAnsi="Times New Roman"/>
              </w:rPr>
              <w:t>юмень ул.Велижанская,77.</w:t>
            </w:r>
          </w:p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</w:rPr>
              <w:t>ИНН 7202157342 КПП 720301001</w:t>
            </w:r>
          </w:p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C4865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C4865">
              <w:rPr>
                <w:rFonts w:ascii="Times New Roman" w:hAnsi="Times New Roman"/>
              </w:rPr>
              <w:t>/с 40702810167020104092, БИК  047102651</w:t>
            </w:r>
          </w:p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4865">
              <w:rPr>
                <w:rFonts w:ascii="Times New Roman" w:hAnsi="Times New Roman"/>
              </w:rPr>
              <w:t>к</w:t>
            </w:r>
            <w:proofErr w:type="gramEnd"/>
            <w:r w:rsidRPr="00EC4865">
              <w:rPr>
                <w:rFonts w:ascii="Times New Roman" w:hAnsi="Times New Roman"/>
              </w:rPr>
              <w:t xml:space="preserve">/с 30101810800000000651 в </w:t>
            </w:r>
            <w:proofErr w:type="spellStart"/>
            <w:r w:rsidRPr="00EC4865">
              <w:rPr>
                <w:rFonts w:ascii="Times New Roman" w:hAnsi="Times New Roman"/>
              </w:rPr>
              <w:t>Западно-Сибирском</w:t>
            </w:r>
            <w:proofErr w:type="spellEnd"/>
            <w:r w:rsidRPr="00EC4865">
              <w:rPr>
                <w:rFonts w:ascii="Times New Roman" w:hAnsi="Times New Roman"/>
              </w:rPr>
              <w:t xml:space="preserve"> отделении №8647 ПАО Сбербанк </w:t>
            </w:r>
          </w:p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  <w:bCs/>
                <w:iCs/>
              </w:rPr>
              <w:t>тел. 8 (3452) 500-988 доб.70302</w:t>
            </w:r>
          </w:p>
        </w:tc>
        <w:tc>
          <w:tcPr>
            <w:tcW w:w="5033" w:type="dxa"/>
          </w:tcPr>
          <w:p w:rsidR="00EC4865" w:rsidRPr="00EC4865" w:rsidRDefault="00EC4865" w:rsidP="00EC486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C4865" w:rsidRPr="00EC4865" w:rsidTr="00D41FC0">
        <w:trPr>
          <w:trHeight w:val="65"/>
        </w:trPr>
        <w:tc>
          <w:tcPr>
            <w:tcW w:w="5032" w:type="dxa"/>
          </w:tcPr>
          <w:p w:rsidR="00EC4865" w:rsidRPr="00EC4865" w:rsidRDefault="00EC4865" w:rsidP="00EC4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33" w:type="dxa"/>
          </w:tcPr>
          <w:p w:rsidR="00EC4865" w:rsidRPr="00EC4865" w:rsidRDefault="00EC4865" w:rsidP="00EC4865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865" w:rsidRPr="00EC4865" w:rsidTr="00D41FC0">
        <w:trPr>
          <w:trHeight w:val="633"/>
        </w:trPr>
        <w:tc>
          <w:tcPr>
            <w:tcW w:w="5032" w:type="dxa"/>
          </w:tcPr>
          <w:p w:rsidR="00EC4865" w:rsidRPr="00EC4865" w:rsidRDefault="00EC4865" w:rsidP="00EC486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Генеральный директор                                            </w:t>
            </w:r>
          </w:p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____________________Т. Л. Дроздова    </w:t>
            </w:r>
          </w:p>
          <w:p w:rsidR="00EC4865" w:rsidRPr="00EC4865" w:rsidRDefault="00EC4865" w:rsidP="00EC486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865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       </w:t>
            </w:r>
          </w:p>
        </w:tc>
        <w:tc>
          <w:tcPr>
            <w:tcW w:w="5033" w:type="dxa"/>
          </w:tcPr>
          <w:p w:rsidR="00EC4865" w:rsidRPr="00EC4865" w:rsidRDefault="00EC4865" w:rsidP="00EC4865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</w:p>
          <w:p w:rsidR="00EC4865" w:rsidRPr="00EC4865" w:rsidRDefault="00EC4865" w:rsidP="00EC4865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</w:p>
          <w:p w:rsidR="00EC4865" w:rsidRPr="00EC4865" w:rsidRDefault="00EC4865" w:rsidP="00EC4865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 w:rsidRPr="00EC4865">
              <w:rPr>
                <w:rFonts w:ascii="Times New Roman" w:hAnsi="Times New Roman"/>
              </w:rPr>
              <w:t xml:space="preserve">________________ </w:t>
            </w:r>
          </w:p>
          <w:p w:rsidR="00EC4865" w:rsidRPr="00EC4865" w:rsidRDefault="00EC4865" w:rsidP="00EC4865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</w:p>
          <w:p w:rsidR="00EC4865" w:rsidRPr="00EC4865" w:rsidRDefault="00EC4865" w:rsidP="00EC4865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4865" w:rsidRPr="00EC4865" w:rsidRDefault="00EC4865" w:rsidP="00EC4865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bCs/>
        </w:rPr>
      </w:pPr>
    </w:p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Default="00EC4865"/>
    <w:p w:rsidR="00EC4865" w:rsidRPr="00EC4865" w:rsidRDefault="00EC4865" w:rsidP="00EC4865">
      <w:pPr>
        <w:spacing w:after="0" w:line="240" w:lineRule="auto"/>
        <w:jc w:val="center"/>
        <w:outlineLvl w:val="0"/>
        <w:rPr>
          <w:rStyle w:val="a3"/>
          <w:rFonts w:ascii="Times New Roman" w:hAnsi="Times New Roman"/>
          <w:b/>
          <w:i/>
          <w:color w:val="000000"/>
          <w:sz w:val="24"/>
          <w:szCs w:val="24"/>
          <w:u w:val="none"/>
        </w:rPr>
      </w:pPr>
      <w:hyperlink r:id="rId13" w:history="1">
        <w:r w:rsidRPr="00EC4865">
          <w:rPr>
            <w:rStyle w:val="a3"/>
            <w:rFonts w:ascii="Times New Roman" w:hAnsi="Times New Roman"/>
            <w:b/>
            <w:color w:val="000000"/>
            <w:sz w:val="24"/>
            <w:szCs w:val="24"/>
            <w:u w:val="none"/>
          </w:rPr>
          <w:t>ДОГОВОР  КУПЛИ-ПРОДАЖИ</w:t>
        </w:r>
      </w:hyperlink>
      <w:r w:rsidRPr="00EC4865">
        <w:rPr>
          <w:rFonts w:ascii="Times New Roman" w:hAnsi="Times New Roman"/>
          <w:b/>
          <w:color w:val="000000"/>
          <w:sz w:val="24"/>
          <w:szCs w:val="24"/>
        </w:rPr>
        <w:t xml:space="preserve"> ИМУЩЕСТВА №____</w:t>
      </w:r>
    </w:p>
    <w:p w:rsidR="00EC4865" w:rsidRPr="00EC4865" w:rsidRDefault="00EC4865" w:rsidP="00EC48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г. Тюмень                                                                            «____» _____ 2022 года</w:t>
      </w: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865">
        <w:rPr>
          <w:rFonts w:ascii="Times New Roman" w:hAnsi="Times New Roman" w:cs="Times New Roman"/>
          <w:sz w:val="24"/>
          <w:szCs w:val="24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«Покупатель»,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  <w:proofErr w:type="gramEnd"/>
    </w:p>
    <w:p w:rsidR="00EC4865" w:rsidRPr="00EC4865" w:rsidRDefault="00EC4865" w:rsidP="00EC4865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Предмет договора</w:t>
      </w:r>
    </w:p>
    <w:p w:rsidR="00EC4865" w:rsidRPr="00EC4865" w:rsidRDefault="00EC4865" w:rsidP="00EC48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Покупателя имущество -_______________________ (далее – Имущество), а Покупатель обязуется принять Имущество и произвести за него оплату в порядке, предусмотренном настоящим договором.</w:t>
      </w:r>
    </w:p>
    <w:p w:rsidR="00EC4865" w:rsidRPr="00EC4865" w:rsidRDefault="00EC4865" w:rsidP="00EC486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1.2. Имущество принадлежит Продавцу на праве собственности, не заложено, не арестовано, не является предметом исковых требований третьих лиц.</w:t>
      </w:r>
    </w:p>
    <w:p w:rsidR="00EC4865" w:rsidRPr="00EC4865" w:rsidRDefault="00EC4865" w:rsidP="00EC4865">
      <w:pPr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1.3. Место нахождения Имущества: г</w:t>
      </w:r>
      <w:proofErr w:type="gramStart"/>
      <w:r w:rsidRPr="00EC4865">
        <w:rPr>
          <w:rFonts w:ascii="Times New Roman" w:hAnsi="Times New Roman"/>
          <w:sz w:val="24"/>
          <w:szCs w:val="24"/>
        </w:rPr>
        <w:t>.Т</w:t>
      </w:r>
      <w:proofErr w:type="gramEnd"/>
      <w:r w:rsidRPr="00EC4865">
        <w:rPr>
          <w:rFonts w:ascii="Times New Roman" w:hAnsi="Times New Roman"/>
          <w:sz w:val="24"/>
          <w:szCs w:val="24"/>
        </w:rPr>
        <w:t xml:space="preserve">юмень, ул. </w:t>
      </w:r>
      <w:proofErr w:type="spellStart"/>
      <w:r w:rsidRPr="00EC4865">
        <w:rPr>
          <w:rFonts w:ascii="Times New Roman" w:hAnsi="Times New Roman"/>
          <w:sz w:val="24"/>
          <w:szCs w:val="24"/>
        </w:rPr>
        <w:t>Велижанская</w:t>
      </w:r>
      <w:proofErr w:type="spellEnd"/>
      <w:r w:rsidRPr="00EC4865">
        <w:rPr>
          <w:rFonts w:ascii="Times New Roman" w:hAnsi="Times New Roman"/>
          <w:sz w:val="24"/>
          <w:szCs w:val="24"/>
        </w:rPr>
        <w:t>, 77.</w:t>
      </w:r>
    </w:p>
    <w:p w:rsidR="00EC4865" w:rsidRPr="00EC4865" w:rsidRDefault="00EC4865" w:rsidP="00EC48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EC4865">
        <w:rPr>
          <w:rFonts w:ascii="Times New Roman" w:hAnsi="Times New Roman"/>
          <w:bCs/>
          <w:sz w:val="24"/>
          <w:szCs w:val="24"/>
        </w:rPr>
        <w:t>2. Обязанности сторон и переход права собственности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2.1. Продавец обязуется: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 xml:space="preserve">2.1.1. Продавец в течение 3 (трех) рабочих дней </w:t>
      </w:r>
      <w:proofErr w:type="gramStart"/>
      <w:r w:rsidRPr="00EC4865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Pr="00EC4865">
        <w:rPr>
          <w:rFonts w:ascii="Times New Roman" w:hAnsi="Times New Roman"/>
          <w:sz w:val="24"/>
          <w:szCs w:val="24"/>
        </w:rPr>
        <w:t xml:space="preserve"> Имущества в полном объеме передает Покупателю Имущество по акту приема-передачи.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2.2. Покупатель обязуется: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 xml:space="preserve">2.2.1. Оплатить Имущество по цене, указанной в п.3.1 настоящего договора, в порядке и сроки, предусмотренные настоящим договором. 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2.2.2. Принять Имущество от Продавца по акту приема - передачи в предусмотренные договором сроки.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 xml:space="preserve">2.2.3. В течение 3 (трех) рабочих дней </w:t>
      </w:r>
      <w:proofErr w:type="gramStart"/>
      <w:r w:rsidRPr="00EC4865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Pr="00EC4865">
        <w:rPr>
          <w:rFonts w:ascii="Times New Roman" w:hAnsi="Times New Roman"/>
          <w:sz w:val="24"/>
          <w:szCs w:val="24"/>
        </w:rPr>
        <w:t xml:space="preserve"> Имущества в полном объеме осуществить вывоз Товара с соблюдением норм техники безопасности и охраны труда.</w:t>
      </w:r>
    </w:p>
    <w:p w:rsidR="00EC4865" w:rsidRPr="00EC4865" w:rsidRDefault="00EC4865" w:rsidP="00EC4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 xml:space="preserve">2.3. Право собственности на Имущество и риск случайной гибели переходит к Покупателю с момента передачи Имущества и подписания Сторонами акта приема-передачи. </w:t>
      </w:r>
    </w:p>
    <w:p w:rsidR="00EC4865" w:rsidRPr="00EC4865" w:rsidRDefault="00EC4865" w:rsidP="00EC4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pStyle w:val="a5"/>
        <w:spacing w:after="0" w:line="240" w:lineRule="auto"/>
        <w:ind w:left="709"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 xml:space="preserve">3. Цена и порядок оплаты </w:t>
      </w:r>
    </w:p>
    <w:p w:rsidR="00EC4865" w:rsidRPr="00EC4865" w:rsidRDefault="00EC4865" w:rsidP="00EC4865">
      <w:pPr>
        <w:pStyle w:val="a5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3.1.Общая стоимость Имущества по Договору составляет</w:t>
      </w:r>
      <w:proofErr w:type="gramStart"/>
      <w:r w:rsidRPr="00EC4865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EC4865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EC4865" w:rsidRPr="00EC4865" w:rsidRDefault="00EC4865" w:rsidP="00EC4865">
      <w:pPr>
        <w:pStyle w:val="a5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3.2. Задаток, уплаченный Покупателем Продавцу на основании Договора о задатке по лоту №</w:t>
      </w:r>
      <w:proofErr w:type="spellStart"/>
      <w:r w:rsidRPr="00EC4865">
        <w:rPr>
          <w:rFonts w:ascii="Times New Roman" w:hAnsi="Times New Roman"/>
          <w:sz w:val="24"/>
          <w:szCs w:val="24"/>
        </w:rPr>
        <w:t>____от</w:t>
      </w:r>
      <w:proofErr w:type="spellEnd"/>
      <w:r w:rsidRPr="00EC4865">
        <w:rPr>
          <w:rFonts w:ascii="Times New Roman" w:hAnsi="Times New Roman"/>
          <w:sz w:val="24"/>
          <w:szCs w:val="24"/>
        </w:rPr>
        <w:t xml:space="preserve"> ________.2022 г., в размере</w:t>
      </w:r>
      <w:proofErr w:type="gramStart"/>
      <w:r w:rsidRPr="00EC4865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EC4865">
        <w:rPr>
          <w:rFonts w:ascii="Times New Roman" w:hAnsi="Times New Roman"/>
          <w:sz w:val="24"/>
          <w:szCs w:val="24"/>
        </w:rPr>
        <w:t>рублей 00 копеек, засчитывается в счет исполнения Покупателем обязанности по оплате Имущества.</w:t>
      </w:r>
    </w:p>
    <w:p w:rsidR="00EC4865" w:rsidRPr="00EC4865" w:rsidRDefault="00EC4865" w:rsidP="00EC4865">
      <w:pPr>
        <w:pStyle w:val="a5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EC4865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</w:r>
      <w:proofErr w:type="gramEnd"/>
    </w:p>
    <w:p w:rsidR="00EC4865" w:rsidRPr="00EC4865" w:rsidRDefault="00EC4865" w:rsidP="00EC486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3.4. Датой исполнения обязательств Покупателя по оплате Имущества считается дата поступления денежных средств на счет Продавца, указанный в разделе 7 настоящего Договора.</w:t>
      </w:r>
    </w:p>
    <w:p w:rsidR="00EC4865" w:rsidRPr="00EC4865" w:rsidRDefault="00EC4865" w:rsidP="00EC486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EC4865" w:rsidRPr="00EC4865" w:rsidRDefault="00EC4865" w:rsidP="00EC4865">
      <w:pPr>
        <w:shd w:val="clear" w:color="auto" w:fill="FFFFFF"/>
        <w:tabs>
          <w:tab w:val="left" w:pos="1134"/>
        </w:tabs>
        <w:spacing w:after="0" w:line="240" w:lineRule="auto"/>
        <w:ind w:right="29"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4.1.</w:t>
      </w:r>
      <w:r w:rsidRPr="00EC4865">
        <w:rPr>
          <w:rFonts w:ascii="Times New Roman" w:eastAsia="Arial" w:hAnsi="Times New Roman"/>
          <w:color w:val="000000"/>
          <w:sz w:val="24"/>
          <w:szCs w:val="24"/>
        </w:rPr>
        <w:tab/>
        <w:t>За неисполнение или ненадлежащее исполнение обязательств по настоящему Договору, в части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EC4865" w:rsidRPr="00EC4865" w:rsidRDefault="00EC4865" w:rsidP="00EC4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C4865">
        <w:rPr>
          <w:rFonts w:ascii="Times New Roman" w:eastAsiaTheme="minorHAnsi" w:hAnsi="Times New Roman"/>
          <w:bCs/>
          <w:sz w:val="24"/>
          <w:szCs w:val="24"/>
        </w:rPr>
        <w:t xml:space="preserve">4.2. За нарушение срока вывоза Имущества, предусмотренного </w:t>
      </w:r>
      <w:hyperlink r:id="rId14" w:history="1">
        <w:r w:rsidRPr="00EC4865">
          <w:rPr>
            <w:rFonts w:ascii="Times New Roman" w:eastAsiaTheme="minorHAnsi" w:hAnsi="Times New Roman"/>
            <w:bCs/>
            <w:sz w:val="24"/>
            <w:szCs w:val="24"/>
          </w:rPr>
          <w:t xml:space="preserve">п.2.2.3 </w:t>
        </w:r>
      </w:hyperlink>
      <w:r w:rsidRPr="00EC4865">
        <w:rPr>
          <w:rFonts w:ascii="Times New Roman" w:eastAsiaTheme="minorHAnsi" w:hAnsi="Times New Roman"/>
          <w:bCs/>
          <w:sz w:val="24"/>
          <w:szCs w:val="24"/>
        </w:rPr>
        <w:t xml:space="preserve"> настоящего Договора, Покупатель обязуется уплатить Продавцу пени в размере 1 % от цены Имущества за каждый день просрочки.</w:t>
      </w:r>
    </w:p>
    <w:p w:rsidR="00EC4865" w:rsidRPr="00EC4865" w:rsidRDefault="00EC4865" w:rsidP="00EC4865">
      <w:pPr>
        <w:spacing w:after="0" w:line="240" w:lineRule="auto"/>
        <w:ind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EC4865" w:rsidRPr="00EC4865" w:rsidRDefault="00EC4865" w:rsidP="00EC48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hd w:val="clear" w:color="auto" w:fill="FFFFFF"/>
        <w:tabs>
          <w:tab w:val="left" w:pos="426"/>
          <w:tab w:val="left" w:pos="1015"/>
        </w:tabs>
        <w:spacing w:after="0" w:line="240" w:lineRule="auto"/>
        <w:ind w:right="29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5. Порядок разрешения споров</w:t>
      </w:r>
    </w:p>
    <w:p w:rsidR="00EC4865" w:rsidRPr="00EC4865" w:rsidRDefault="00EC4865" w:rsidP="00EC4865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5.1.</w:t>
      </w:r>
      <w:r w:rsidRPr="00EC4865">
        <w:rPr>
          <w:rFonts w:ascii="Times New Roman" w:eastAsia="Arial" w:hAnsi="Times New Roman"/>
          <w:color w:val="000000"/>
          <w:sz w:val="24"/>
          <w:szCs w:val="24"/>
        </w:rPr>
        <w:tab/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Стороны прилагают все усилия для достижения взаимовыгодной договоренности.</w:t>
      </w:r>
    </w:p>
    <w:p w:rsidR="00EC4865" w:rsidRPr="00EC4865" w:rsidRDefault="00EC4865" w:rsidP="00EC4865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5.2.</w:t>
      </w:r>
      <w:r w:rsidRPr="00EC4865">
        <w:rPr>
          <w:rFonts w:ascii="Times New Roman" w:eastAsia="Arial" w:hAnsi="Times New Roman"/>
          <w:color w:val="000000"/>
          <w:sz w:val="24"/>
          <w:szCs w:val="24"/>
        </w:rPr>
        <w:tab/>
        <w:t>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Тюменской области</w:t>
      </w:r>
      <w:r w:rsidRPr="00EC4865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</w:p>
    <w:p w:rsidR="00EC4865" w:rsidRPr="00EC4865" w:rsidRDefault="00EC4865" w:rsidP="00EC486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hd w:val="clear" w:color="auto" w:fill="FFFFFF"/>
        <w:tabs>
          <w:tab w:val="left" w:pos="426"/>
          <w:tab w:val="left" w:pos="1015"/>
        </w:tabs>
        <w:spacing w:after="0" w:line="240" w:lineRule="auto"/>
        <w:ind w:right="29" w:firstLine="284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6. Срок действия договора и прочие условия</w:t>
      </w:r>
    </w:p>
    <w:p w:rsidR="00EC4865" w:rsidRPr="00EC4865" w:rsidRDefault="00EC4865" w:rsidP="00EC4865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6.1.</w:t>
      </w:r>
      <w:r w:rsidRPr="00EC4865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вступает в силу с момента подписания его сторонами и действует до полного и надлежащего исполнения сторонами своих обязательств. Датой заключения договора является дата подписания договора обеими сторонами.</w:t>
      </w:r>
    </w:p>
    <w:p w:rsidR="00EC4865" w:rsidRPr="00EC4865" w:rsidRDefault="00EC4865" w:rsidP="00EC4865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6.2.</w:t>
      </w:r>
      <w:r w:rsidRPr="00EC4865">
        <w:rPr>
          <w:rFonts w:ascii="Times New Roman" w:eastAsia="Arial" w:hAnsi="Times New Roman"/>
          <w:color w:val="000000"/>
          <w:sz w:val="24"/>
          <w:szCs w:val="24"/>
        </w:rPr>
        <w:tab/>
        <w:t>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:rsidR="00EC4865" w:rsidRPr="00EC4865" w:rsidRDefault="00EC4865" w:rsidP="00EC4865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EC4865">
        <w:rPr>
          <w:rFonts w:ascii="Times New Roman" w:eastAsia="Arial" w:hAnsi="Times New Roman"/>
          <w:color w:val="000000"/>
          <w:sz w:val="24"/>
          <w:szCs w:val="24"/>
        </w:rPr>
        <w:t>6.3.</w:t>
      </w:r>
      <w:r w:rsidRPr="00EC4865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EC4865" w:rsidRPr="00EC4865" w:rsidRDefault="00EC4865" w:rsidP="00EC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7. Юридические адреса, реквизиты и подписи сторон</w:t>
      </w:r>
    </w:p>
    <w:tbl>
      <w:tblPr>
        <w:tblW w:w="0" w:type="auto"/>
        <w:tblLook w:val="04A0"/>
      </w:tblPr>
      <w:tblGrid>
        <w:gridCol w:w="9350"/>
        <w:gridCol w:w="221"/>
      </w:tblGrid>
      <w:tr w:rsidR="00EC4865" w:rsidRPr="00EC4865" w:rsidTr="00D41FC0">
        <w:trPr>
          <w:trHeight w:val="4561"/>
        </w:trPr>
        <w:tc>
          <w:tcPr>
            <w:tcW w:w="9493" w:type="dxa"/>
          </w:tcPr>
          <w:p w:rsidR="00EC4865" w:rsidRPr="00EC4865" w:rsidRDefault="00EC4865" w:rsidP="00EC4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Look w:val="0000"/>
            </w:tblPr>
            <w:tblGrid>
              <w:gridCol w:w="5032"/>
              <w:gridCol w:w="5033"/>
            </w:tblGrid>
            <w:tr w:rsidR="00EC4865" w:rsidRPr="00EC4865" w:rsidTr="00D41FC0">
              <w:trPr>
                <w:trHeight w:val="44"/>
              </w:trPr>
              <w:tc>
                <w:tcPr>
                  <w:tcW w:w="5032" w:type="dxa"/>
                </w:tcPr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EC4865" w:rsidRPr="00EC4865" w:rsidTr="00D41FC0">
              <w:trPr>
                <w:trHeight w:val="1389"/>
              </w:trPr>
              <w:tc>
                <w:tcPr>
                  <w:tcW w:w="5032" w:type="dxa"/>
                </w:tcPr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АО «Фармация»</w:t>
                  </w:r>
                </w:p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625031 г</w:t>
                  </w:r>
                  <w:proofErr w:type="gramStart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юмень ул.Велижанская,77.</w:t>
                  </w:r>
                </w:p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ИНН 7202157342 КПП 720301001</w:t>
                  </w:r>
                </w:p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/с 40702810167020104092, БИК  047102651</w:t>
                  </w:r>
                </w:p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 xml:space="preserve">/с 30101810800000000651 в </w:t>
                  </w:r>
                  <w:proofErr w:type="spellStart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 </w:t>
                  </w:r>
                </w:p>
                <w:p w:rsidR="00EC4865" w:rsidRPr="00EC4865" w:rsidRDefault="00EC4865" w:rsidP="00EC48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тел. 8 (3452) 500-988 доб.70302</w:t>
                  </w:r>
                </w:p>
              </w:tc>
              <w:tc>
                <w:tcPr>
                  <w:tcW w:w="5033" w:type="dxa"/>
                </w:tcPr>
                <w:p w:rsidR="00EC4865" w:rsidRPr="00EC4865" w:rsidRDefault="00EC4865" w:rsidP="00EC486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4865" w:rsidRPr="00EC4865" w:rsidTr="00D41FC0">
              <w:trPr>
                <w:trHeight w:val="65"/>
              </w:trPr>
              <w:tc>
                <w:tcPr>
                  <w:tcW w:w="5032" w:type="dxa"/>
                </w:tcPr>
                <w:p w:rsidR="00EC4865" w:rsidRPr="00EC4865" w:rsidRDefault="00EC4865" w:rsidP="00EC48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</w:tcPr>
                <w:p w:rsidR="00EC4865" w:rsidRPr="00EC4865" w:rsidRDefault="00EC4865" w:rsidP="00EC4865">
                  <w:pPr>
                    <w:pStyle w:val="ab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865" w:rsidRPr="00EC4865" w:rsidTr="00D41FC0">
              <w:trPr>
                <w:trHeight w:val="633"/>
              </w:trPr>
              <w:tc>
                <w:tcPr>
                  <w:tcW w:w="5032" w:type="dxa"/>
                </w:tcPr>
                <w:p w:rsidR="00EC4865" w:rsidRPr="00EC4865" w:rsidRDefault="00EC4865" w:rsidP="00EC4865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Генеральный директор                                            </w:t>
                  </w:r>
                </w:p>
                <w:p w:rsidR="00EC4865" w:rsidRPr="00EC4865" w:rsidRDefault="00EC4865" w:rsidP="00EC486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4865" w:rsidRPr="00EC4865" w:rsidRDefault="00EC4865" w:rsidP="00EC486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____________________Т. Л. Дроздова    </w:t>
                  </w:r>
                </w:p>
                <w:p w:rsidR="00EC4865" w:rsidRPr="00EC4865" w:rsidRDefault="00EC4865" w:rsidP="00EC486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М.П.                             </w:t>
                  </w:r>
                </w:p>
              </w:tc>
              <w:tc>
                <w:tcPr>
                  <w:tcW w:w="5033" w:type="dxa"/>
                </w:tcPr>
                <w:p w:rsidR="00EC4865" w:rsidRPr="00EC4865" w:rsidRDefault="00EC4865" w:rsidP="00EC4865">
                  <w:pPr>
                    <w:pStyle w:val="ab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4865" w:rsidRPr="00EC4865" w:rsidRDefault="00EC4865" w:rsidP="00EC4865">
                  <w:pPr>
                    <w:pStyle w:val="ab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4865" w:rsidRPr="00EC4865" w:rsidRDefault="00EC4865" w:rsidP="00EC4865">
                  <w:pPr>
                    <w:pStyle w:val="ab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86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 </w:t>
                  </w:r>
                </w:p>
                <w:p w:rsidR="00EC4865" w:rsidRPr="00EC4865" w:rsidRDefault="00EC4865" w:rsidP="00EC4865">
                  <w:pPr>
                    <w:pStyle w:val="ab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4865" w:rsidRPr="00EC4865" w:rsidRDefault="00EC4865" w:rsidP="00EC4865">
                  <w:pPr>
                    <w:pStyle w:val="ab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4865" w:rsidRPr="00EC4865" w:rsidRDefault="00EC4865" w:rsidP="00EC4865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C4865" w:rsidRPr="00EC4865" w:rsidRDefault="00EC4865" w:rsidP="00EC4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4865" w:rsidRPr="00EC4865" w:rsidRDefault="00EC4865" w:rsidP="00EC4865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EC4865" w:rsidRPr="00EC4865" w:rsidRDefault="00EC4865" w:rsidP="00EC4865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65" w:rsidRPr="00EC4865" w:rsidRDefault="00EC4865" w:rsidP="00EC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865" w:rsidRPr="00EC4865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87627F9"/>
    <w:multiLevelType w:val="hybridMultilevel"/>
    <w:tmpl w:val="1F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65"/>
    <w:rsid w:val="00E51B08"/>
    <w:rsid w:val="00EC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865"/>
    <w:rPr>
      <w:color w:val="0000FF"/>
      <w:u w:val="single"/>
    </w:rPr>
  </w:style>
  <w:style w:type="paragraph" w:styleId="a4">
    <w:name w:val="List"/>
    <w:basedOn w:val="a"/>
    <w:rsid w:val="00EC486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EC4865"/>
    <w:pPr>
      <w:ind w:left="720"/>
      <w:contextualSpacing/>
    </w:pPr>
  </w:style>
  <w:style w:type="paragraph" w:styleId="a7">
    <w:name w:val="Title"/>
    <w:basedOn w:val="a"/>
    <w:link w:val="a8"/>
    <w:qFormat/>
    <w:rsid w:val="00EC486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EC48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EC48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30">
    <w:name w:val="Основной текст 3 Знак"/>
    <w:basedOn w:val="a0"/>
    <w:link w:val="3"/>
    <w:rsid w:val="00EC4865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 Indent"/>
    <w:basedOn w:val="a"/>
    <w:link w:val="aa"/>
    <w:uiPriority w:val="99"/>
    <w:semiHidden/>
    <w:unhideWhenUsed/>
    <w:rsid w:val="00EC48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C486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C4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486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EC48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4865"/>
    <w:rPr>
      <w:rFonts w:ascii="Calibri" w:eastAsia="Calibri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C48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486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C48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2">
    <w:name w:val="Body Text 2"/>
    <w:basedOn w:val="a"/>
    <w:rsid w:val="00EC48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d">
    <w:name w:val="Block Text"/>
    <w:basedOn w:val="a"/>
    <w:rsid w:val="00EC4865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C4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C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EC48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blanker.ru/doc/dogovor-prodaga-meb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consultantplus://offline/ref=4934F91EACF0EBAEF36324D7D32D32297CBFCB14877637CF92F585C1e0J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pharm-tm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consultantplus://offline/ref=3A80E6F3D83596A76B879C03461590918549AEBBF7C54DADCD26FFD8D14A75C96CE8F664F46849DC5C2C160FE570359544FA8A8CB59606W5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6440</Words>
  <Characters>36710</Characters>
  <Application>Microsoft Office Word</Application>
  <DocSecurity>0</DocSecurity>
  <Lines>305</Lines>
  <Paragraphs>86</Paragraphs>
  <ScaleCrop>false</ScaleCrop>
  <Company>Microsoft</Company>
  <LinksUpToDate>false</LinksUpToDate>
  <CharactersWithSpaces>43064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Б. Джежора</dc:creator>
  <cp:keywords/>
  <dc:description/>
  <cp:lastModifiedBy>Снежана Б. Джежора</cp:lastModifiedBy>
  <cp:revision>2</cp:revision>
  <dcterms:created xsi:type="dcterms:W3CDTF">2022-08-19T05:31:00Z</dcterms:created>
  <dcterms:modified xsi:type="dcterms:W3CDTF">2022-08-19T05:34:00Z</dcterms:modified>
</cp:coreProperties>
</file>